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2" w:rsidRPr="00F566FB" w:rsidRDefault="00BA6572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F566FB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1CB230" wp14:editId="52ECC5AF">
            <wp:simplePos x="0" y="0"/>
            <wp:positionH relativeFrom="margin">
              <wp:posOffset>321945</wp:posOffset>
            </wp:positionH>
            <wp:positionV relativeFrom="margin">
              <wp:posOffset>405765</wp:posOffset>
            </wp:positionV>
            <wp:extent cx="4986020" cy="3441065"/>
            <wp:effectExtent l="0" t="0" r="508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44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572" w:rsidRPr="00F566FB" w:rsidRDefault="00BA6572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0C3EA0" w:rsidP="000C3EA0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t>Seeing P</w:t>
      </w:r>
      <w:r w:rsidR="00D61587"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t>atterns and Making Predictions</w:t>
      </w:r>
      <w:r w:rsidR="00D61587" w:rsidRPr="00F566FB">
        <w:rPr>
          <w:rFonts w:ascii="Arial" w:hAnsi="Arial" w:cs="Arial"/>
          <w:color w:val="262626" w:themeColor="text1" w:themeTint="D9"/>
          <w:szCs w:val="20"/>
        </w:rPr>
        <w:t xml:space="preserve"> </w:t>
      </w:r>
      <w:r w:rsidR="00D61587" w:rsidRPr="00F566FB">
        <w:rPr>
          <w:rFonts w:ascii="Arial" w:hAnsi="Arial" w:cs="Arial"/>
          <w:color w:val="262626" w:themeColor="text1" w:themeTint="D9"/>
          <w:sz w:val="20"/>
          <w:szCs w:val="20"/>
        </w:rPr>
        <w:br/>
      </w:r>
    </w:p>
    <w:p w:rsidR="000C3EA0" w:rsidRPr="00F566FB" w:rsidRDefault="00D61587" w:rsidP="000C3EA0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Ages 2-3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</w:r>
      <w:proofErr w:type="gramStart"/>
      <w:r w:rsidR="000C3EA0" w:rsidRPr="00F566FB">
        <w:rPr>
          <w:rFonts w:ascii="Arial" w:hAnsi="Arial" w:cs="Arial"/>
          <w:color w:val="262626" w:themeColor="text1" w:themeTint="D9"/>
          <w:sz w:val="24"/>
          <w:szCs w:val="20"/>
        </w:rPr>
        <w:t>The</w:t>
      </w:r>
      <w:proofErr w:type="gramEnd"/>
      <w:r w:rsidR="000C3EA0"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 books and activities in this kit are designed to explore the nature of patterns and how we use patterns to predict what comes next.</w:t>
      </w:r>
    </w:p>
    <w:p w:rsidR="00120518" w:rsidRPr="00F566FB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F566FB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F566FB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F566FB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F566FB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0</wp:posOffset>
            </wp:positionV>
            <wp:extent cx="3905250" cy="269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color w:val="262626" w:themeColor="text1" w:themeTint="D9"/>
          <w:szCs w:val="20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t>Seeing Patterns and Making Predictions</w:t>
      </w:r>
      <w:r w:rsidRPr="00F566FB">
        <w:rPr>
          <w:rFonts w:ascii="Arial" w:hAnsi="Arial" w:cs="Arial"/>
          <w:color w:val="262626" w:themeColor="text1" w:themeTint="D9"/>
          <w:szCs w:val="20"/>
        </w:rPr>
        <w:t xml:space="preserve"> </w:t>
      </w:r>
      <w:r w:rsidRPr="00F566FB">
        <w:rPr>
          <w:rFonts w:ascii="Arial" w:hAnsi="Arial" w:cs="Arial"/>
          <w:color w:val="262626" w:themeColor="text1" w:themeTint="D9"/>
          <w:szCs w:val="20"/>
        </w:rPr>
        <w:br/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Ages 2-3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</w:r>
      <w:proofErr w:type="gram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The</w:t>
      </w:r>
      <w:proofErr w:type="gramEnd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 books and activities in this kit are designed to explore the nature of patterns and how we use patterns to predict what comes next.</w:t>
      </w: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Cs w:val="20"/>
        </w:rPr>
      </w:pP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b/>
          <w:color w:val="262626" w:themeColor="text1" w:themeTint="D9"/>
          <w:sz w:val="24"/>
          <w:szCs w:val="20"/>
        </w:rPr>
        <w:t>The Very Hungry Caterpillar by Eric Carle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Supporting books: 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  <w:t>Brown Bear, Brown Bear by Bill Martin Jr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  <w:t>Pattern Bugs by Trudy Harris</w:t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  <w:t xml:space="preserve">Color Zoo by Lois </w:t>
      </w:r>
      <w:proofErr w:type="spell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Ehlert</w:t>
      </w:r>
      <w:proofErr w:type="spellEnd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br/>
        <w:t>Lots and Lots of Zebra Stripes by Stephen Swinburne</w:t>
      </w: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br w:type="page"/>
      </w: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32"/>
          <w:szCs w:val="24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lastRenderedPageBreak/>
        <w:t>Explore</w:t>
      </w: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Questions: (Ask the questions as you read the story, giving time for answers and thought</w:t>
      </w:r>
      <w:proofErr w:type="gram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)</w:t>
      </w:r>
      <w:proofErr w:type="gramEnd"/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What do you think is in the egg?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Why is he hungry?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What do you think he will eat? How many?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When he eats too much: what do you think will happen?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Have you ever eaten too much?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How did you feel? Did you do it again?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What do you think is happening in the cocoon?</w:t>
      </w:r>
      <w:r w:rsidRPr="00F566FB">
        <w:rPr>
          <w:rFonts w:ascii="Arial" w:hAnsi="Arial" w:cs="Arial"/>
          <w:b/>
          <w:color w:val="262626" w:themeColor="text1" w:themeTint="D9"/>
          <w:sz w:val="32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How do you know the caterpillar is changing in the cocoon?</w:t>
      </w:r>
    </w:p>
    <w:p w:rsidR="00F566FB" w:rsidRPr="00F566FB" w:rsidRDefault="00F566FB" w:rsidP="00F566FB">
      <w:pPr>
        <w:rPr>
          <w:rFonts w:ascii="Arial" w:hAnsi="Arial" w:cs="Arial"/>
          <w:i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i/>
          <w:color w:val="262626" w:themeColor="text1" w:themeTint="D9"/>
          <w:sz w:val="24"/>
          <w:szCs w:val="20"/>
        </w:rPr>
        <w:t xml:space="preserve">(Remember, with this age, you may not get answers, but still ask the questions, </w:t>
      </w:r>
      <w:proofErr w:type="gramStart"/>
      <w:r w:rsidRPr="00F566FB">
        <w:rPr>
          <w:rFonts w:ascii="Arial" w:hAnsi="Arial" w:cs="Arial"/>
          <w:i/>
          <w:color w:val="262626" w:themeColor="text1" w:themeTint="D9"/>
          <w:sz w:val="24"/>
          <w:szCs w:val="20"/>
        </w:rPr>
        <w:t>then</w:t>
      </w:r>
      <w:proofErr w:type="gramEnd"/>
      <w:r w:rsidRPr="00F566FB">
        <w:rPr>
          <w:rFonts w:ascii="Arial" w:hAnsi="Arial" w:cs="Arial"/>
          <w:i/>
          <w:color w:val="262626" w:themeColor="text1" w:themeTint="D9"/>
          <w:sz w:val="24"/>
          <w:szCs w:val="20"/>
        </w:rPr>
        <w:t xml:space="preserve"> talk through the answers with them. Talk about how patterns are more than just an arrangement of items or designs on cloth, but are also patterns of behavior – things that act the same way every time, do the same things at set times…</w:t>
      </w:r>
      <w:proofErr w:type="spellStart"/>
      <w:r w:rsidRPr="00F566FB">
        <w:rPr>
          <w:rFonts w:ascii="Arial" w:hAnsi="Arial" w:cs="Arial"/>
          <w:i/>
          <w:color w:val="262626" w:themeColor="text1" w:themeTint="D9"/>
          <w:sz w:val="24"/>
          <w:szCs w:val="20"/>
        </w:rPr>
        <w:t>etc</w:t>
      </w:r>
      <w:proofErr w:type="spellEnd"/>
      <w:r w:rsidRPr="00F566FB">
        <w:rPr>
          <w:rFonts w:ascii="Arial" w:hAnsi="Arial" w:cs="Arial"/>
          <w:i/>
          <w:color w:val="262626" w:themeColor="text1" w:themeTint="D9"/>
          <w:sz w:val="24"/>
          <w:szCs w:val="20"/>
        </w:rPr>
        <w:t>)</w:t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Manipulatives: </w:t>
      </w:r>
    </w:p>
    <w:p w:rsidR="00F566FB" w:rsidRPr="00F566FB" w:rsidRDefault="00F566FB" w:rsidP="00F56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Shapes</w:t>
      </w:r>
    </w:p>
    <w:p w:rsidR="00F566FB" w:rsidRPr="00F566FB" w:rsidRDefault="00F566FB" w:rsidP="00F56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Blocks</w:t>
      </w:r>
    </w:p>
    <w:p w:rsidR="00F566FB" w:rsidRPr="00F566FB" w:rsidRDefault="00F566FB" w:rsidP="00F56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Scarves</w:t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Let children explore the shapes. Observe how they sort them and ask questions – Why did you put that there? Have them sort by color, size, shape, texture…</w:t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Cs w:val="20"/>
        </w:rPr>
      </w:pP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Cs w:val="20"/>
        </w:rPr>
      </w:pPr>
      <w:r w:rsidRPr="00F566FB">
        <w:rPr>
          <w:rFonts w:ascii="Arial" w:hAnsi="Arial" w:cs="Arial"/>
          <w:color w:val="262626" w:themeColor="text1" w:themeTint="D9"/>
          <w:szCs w:val="20"/>
        </w:rPr>
        <w:t> </w:t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Cs w:val="20"/>
        </w:rPr>
      </w:pP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br w:type="page"/>
      </w:r>
    </w:p>
    <w:p w:rsidR="00F566FB" w:rsidRPr="00F566FB" w:rsidRDefault="00F566FB" w:rsidP="00F566FB">
      <w:pPr>
        <w:rPr>
          <w:rFonts w:ascii="Arial" w:hAnsi="Arial" w:cs="Arial"/>
          <w:b/>
          <w:color w:val="262626" w:themeColor="text1" w:themeTint="D9"/>
          <w:sz w:val="32"/>
          <w:szCs w:val="24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lastRenderedPageBreak/>
        <w:t>Create</w:t>
      </w: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br/>
      </w: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Make a hungry bug</w:t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Have children think about what kind of bug they want to make. Does it fly? Does it crawl? </w:t>
      </w:r>
      <w:proofErr w:type="gram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Wriggle?</w:t>
      </w:r>
      <w:proofErr w:type="gramEnd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 </w:t>
      </w:r>
      <w:proofErr w:type="gram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Jump?</w:t>
      </w:r>
      <w:proofErr w:type="gramEnd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 </w:t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What does it eat? Does it need pincers? Teeth? A stinger?</w:t>
      </w:r>
    </w:p>
    <w:p w:rsidR="00F566FB" w:rsidRPr="00F566FB" w:rsidRDefault="00F566FB" w:rsidP="00F566FB">
      <w:pPr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Have them gather the materials they need to make their bug.</w:t>
      </w:r>
    </w:p>
    <w:p w:rsidR="00F566FB" w:rsidRPr="00F566FB" w:rsidRDefault="00F566FB" w:rsidP="00F566FB">
      <w:pPr>
        <w:rPr>
          <w:rFonts w:ascii="Arial" w:hAnsi="Arial" w:cs="Arial"/>
          <w:sz w:val="28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Supplies: (Make an example of a hungry bug. Talk about why you chose to make your bug that way. This supplies a starting point for parents or caregivers that may not feel they are “crafty”.)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F566FB">
        <w:rPr>
          <w:rFonts w:ascii="Arial" w:hAnsi="Arial" w:cs="Arial"/>
          <w:sz w:val="24"/>
          <w:szCs w:val="20"/>
        </w:rPr>
        <w:t>Small paper plates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F566FB">
        <w:rPr>
          <w:rFonts w:ascii="Arial" w:hAnsi="Arial" w:cs="Arial"/>
          <w:sz w:val="24"/>
          <w:szCs w:val="20"/>
        </w:rPr>
        <w:t>Construction paper shapes including shapes that could be wings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F566FB">
        <w:rPr>
          <w:rFonts w:ascii="Arial" w:hAnsi="Arial" w:cs="Arial"/>
          <w:sz w:val="24"/>
          <w:szCs w:val="20"/>
        </w:rPr>
        <w:t>Plastic gems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F566FB">
        <w:rPr>
          <w:rFonts w:ascii="Arial" w:hAnsi="Arial" w:cs="Arial"/>
          <w:sz w:val="24"/>
          <w:szCs w:val="20"/>
        </w:rPr>
        <w:t>Glue sticks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F566FB">
        <w:rPr>
          <w:rFonts w:ascii="Arial" w:hAnsi="Arial" w:cs="Arial"/>
          <w:sz w:val="24"/>
          <w:szCs w:val="20"/>
        </w:rPr>
        <w:t>Googly eyes</w:t>
      </w:r>
    </w:p>
    <w:p w:rsidR="00F566FB" w:rsidRPr="00F566FB" w:rsidRDefault="00F566FB" w:rsidP="00F566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62626" w:themeColor="text1" w:themeTint="D9"/>
          <w:szCs w:val="20"/>
        </w:rPr>
      </w:pPr>
      <w:r w:rsidRPr="00F566FB">
        <w:rPr>
          <w:rFonts w:ascii="Arial" w:hAnsi="Arial" w:cs="Arial"/>
          <w:sz w:val="24"/>
          <w:szCs w:val="20"/>
        </w:rPr>
        <w:t>Chenille stems</w:t>
      </w:r>
      <w:r w:rsidRPr="00F566FB">
        <w:rPr>
          <w:rFonts w:ascii="Arial" w:hAnsi="Arial" w:cs="Arial"/>
          <w:sz w:val="28"/>
        </w:rPr>
        <w:t> </w:t>
      </w:r>
    </w:p>
    <w:p w:rsidR="00F566FB" w:rsidRPr="00F566FB" w:rsidRDefault="00F566FB" w:rsidP="00F566FB">
      <w:pPr>
        <w:spacing w:after="0"/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p w:rsidR="00F566FB" w:rsidRPr="00F566FB" w:rsidRDefault="00F566FB" w:rsidP="00F566FB">
      <w:pPr>
        <w:spacing w:after="0"/>
        <w:rPr>
          <w:rFonts w:ascii="Arial" w:hAnsi="Arial" w:cs="Arial"/>
          <w:b/>
          <w:color w:val="262626" w:themeColor="text1" w:themeTint="D9"/>
          <w:sz w:val="32"/>
          <w:szCs w:val="24"/>
        </w:rPr>
      </w:pP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t>Share</w:t>
      </w:r>
      <w:r w:rsidRPr="00F566FB">
        <w:rPr>
          <w:rFonts w:ascii="Arial" w:hAnsi="Arial" w:cs="Arial"/>
          <w:b/>
          <w:color w:val="262626" w:themeColor="text1" w:themeTint="D9"/>
          <w:sz w:val="28"/>
          <w:szCs w:val="24"/>
        </w:rPr>
        <w:br/>
      </w:r>
      <w:proofErr w:type="spellStart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Share</w:t>
      </w:r>
      <w:proofErr w:type="spellEnd"/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 xml:space="preserve"> your creations! </w:t>
      </w:r>
    </w:p>
    <w:p w:rsidR="00F566FB" w:rsidRPr="00F566FB" w:rsidRDefault="00F566FB" w:rsidP="00F566FB">
      <w:pPr>
        <w:spacing w:after="0"/>
        <w:rPr>
          <w:rFonts w:ascii="Arial" w:hAnsi="Arial" w:cs="Arial"/>
          <w:b/>
          <w:color w:val="262626" w:themeColor="text1" w:themeTint="D9"/>
          <w:sz w:val="32"/>
          <w:szCs w:val="24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Why did you make it that way?</w:t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Did you give him a name?</w:t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What does he like to eat?</w:t>
      </w:r>
    </w:p>
    <w:p w:rsidR="00F566FB" w:rsidRPr="00F566FB" w:rsidRDefault="00F566FB" w:rsidP="00F566FB">
      <w:pPr>
        <w:spacing w:after="0"/>
        <w:rPr>
          <w:rFonts w:ascii="Arial" w:hAnsi="Arial" w:cs="Arial"/>
          <w:color w:val="262626" w:themeColor="text1" w:themeTint="D9"/>
          <w:sz w:val="24"/>
          <w:szCs w:val="20"/>
        </w:rPr>
      </w:pPr>
      <w:r w:rsidRPr="00F566FB">
        <w:rPr>
          <w:rFonts w:ascii="Arial" w:hAnsi="Arial" w:cs="Arial"/>
          <w:color w:val="262626" w:themeColor="text1" w:themeTint="D9"/>
          <w:sz w:val="24"/>
          <w:szCs w:val="20"/>
        </w:rPr>
        <w:t>Encourage them to tell you about their creation.</w:t>
      </w:r>
    </w:p>
    <w:p w:rsidR="00B952F3" w:rsidRPr="00F566FB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bookmarkStart w:id="0" w:name="_GoBack"/>
      <w:bookmarkEnd w:id="0"/>
    </w:p>
    <w:sectPr w:rsidR="00B952F3" w:rsidRPr="00F566FB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C3EA0"/>
    <w:rsid w:val="00120518"/>
    <w:rsid w:val="0027476F"/>
    <w:rsid w:val="0035663E"/>
    <w:rsid w:val="003E7DCB"/>
    <w:rsid w:val="00424CFA"/>
    <w:rsid w:val="0072798D"/>
    <w:rsid w:val="00B952F3"/>
    <w:rsid w:val="00BA6572"/>
    <w:rsid w:val="00C70A21"/>
    <w:rsid w:val="00D61587"/>
    <w:rsid w:val="00F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0E3CF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25478-3DED-4604-AEF0-43934B71781C}"/>
</file>

<file path=customXml/itemProps2.xml><?xml version="1.0" encoding="utf-8"?>
<ds:datastoreItem xmlns:ds="http://schemas.openxmlformats.org/officeDocument/2006/customXml" ds:itemID="{62D82D60-38BD-4420-90B1-64B6036BB524}"/>
</file>

<file path=customXml/itemProps3.xml><?xml version="1.0" encoding="utf-8"?>
<ds:datastoreItem xmlns:ds="http://schemas.openxmlformats.org/officeDocument/2006/customXml" ds:itemID="{DAB8F569-0DBF-444F-BD27-D1EAEF5E8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4</cp:revision>
  <dcterms:created xsi:type="dcterms:W3CDTF">2018-02-21T18:16:00Z</dcterms:created>
  <dcterms:modified xsi:type="dcterms:W3CDTF">2018-04-11T14:56:00Z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