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04" w:rsidRPr="001808C8" w:rsidRDefault="00E15704" w:rsidP="00E15704">
      <w:pPr>
        <w:rPr>
          <w:b/>
          <w:sz w:val="24"/>
          <w:u w:val="single"/>
        </w:rPr>
      </w:pPr>
      <w:r w:rsidRPr="001808C8">
        <w:rPr>
          <w:b/>
          <w:sz w:val="24"/>
          <w:u w:val="single"/>
        </w:rPr>
        <w:t>Social Emotional – Getting Ready for School/First Day of School</w:t>
      </w:r>
      <w:r w:rsidR="000D3B8C" w:rsidRPr="001808C8">
        <w:rPr>
          <w:b/>
          <w:sz w:val="24"/>
          <w:u w:val="single"/>
        </w:rPr>
        <w:t xml:space="preserve"> – Sample </w:t>
      </w:r>
      <w:proofErr w:type="spellStart"/>
      <w:r w:rsidR="000D3B8C" w:rsidRPr="001808C8">
        <w:rPr>
          <w:b/>
          <w:sz w:val="24"/>
          <w:u w:val="single"/>
        </w:rPr>
        <w:t>Storytime</w:t>
      </w:r>
      <w:proofErr w:type="spellEnd"/>
      <w:r w:rsidR="000D3B8C" w:rsidRPr="001808C8">
        <w:rPr>
          <w:b/>
          <w:sz w:val="24"/>
          <w:u w:val="single"/>
        </w:rPr>
        <w:t xml:space="preserve"> Outline</w:t>
      </w:r>
    </w:p>
    <w:p w:rsidR="00894FE4" w:rsidRDefault="00894FE4" w:rsidP="00894FE4">
      <w:pPr>
        <w:spacing w:after="0"/>
      </w:pPr>
    </w:p>
    <w:p w:rsidR="00E15704" w:rsidRDefault="00E15704" w:rsidP="00894FE4">
      <w:pPr>
        <w:spacing w:after="0"/>
      </w:pPr>
      <w:r>
        <w:t>Book 1: Nonfiction or other themed book</w:t>
      </w:r>
    </w:p>
    <w:p w:rsidR="00E15704" w:rsidRPr="00AF1ED1" w:rsidRDefault="00E15704" w:rsidP="00894FE4">
      <w:pPr>
        <w:pStyle w:val="Heading1"/>
        <w:spacing w:before="0" w:line="576" w:lineRule="atLeast"/>
        <w:ind w:left="720"/>
        <w:rPr>
          <w:rFonts w:asciiTheme="minorHAnsi" w:hAnsiTheme="minorHAnsi"/>
          <w:color w:val="000080"/>
          <w:sz w:val="22"/>
          <w:szCs w:val="22"/>
        </w:rPr>
      </w:pPr>
      <w:r w:rsidRPr="00362EBD">
        <w:rPr>
          <w:rFonts w:asciiTheme="minorHAnsi" w:hAnsiTheme="minorHAnsi"/>
          <w:color w:val="auto"/>
          <w:sz w:val="22"/>
          <w:szCs w:val="22"/>
        </w:rPr>
        <w:t xml:space="preserve">Rhyme:  </w:t>
      </w:r>
      <w:r w:rsidRPr="00AF1ED1">
        <w:rPr>
          <w:rFonts w:asciiTheme="minorHAnsi" w:hAnsiTheme="minorHAnsi"/>
          <w:b/>
          <w:bCs/>
          <w:color w:val="000080"/>
          <w:sz w:val="22"/>
          <w:szCs w:val="22"/>
        </w:rPr>
        <w:t xml:space="preserve">Back to School </w:t>
      </w:r>
      <w:proofErr w:type="spellStart"/>
      <w:r w:rsidRPr="00AF1ED1">
        <w:rPr>
          <w:rFonts w:asciiTheme="minorHAnsi" w:hAnsiTheme="minorHAnsi"/>
          <w:b/>
          <w:bCs/>
          <w:color w:val="000080"/>
          <w:sz w:val="22"/>
          <w:szCs w:val="22"/>
        </w:rPr>
        <w:t>Fingerplay</w:t>
      </w:r>
      <w:proofErr w:type="spellEnd"/>
    </w:p>
    <w:p w:rsidR="00E15704" w:rsidRPr="00AF1ED1" w:rsidRDefault="00E15704" w:rsidP="00894FE4">
      <w:pPr>
        <w:pStyle w:val="NormalWeb"/>
        <w:shd w:val="clear" w:color="auto" w:fill="FFFFFF"/>
        <w:ind w:left="1440"/>
        <w:rPr>
          <w:rFonts w:asciiTheme="minorHAnsi" w:hAnsiTheme="minorHAnsi" w:cs="Helvetica"/>
          <w:color w:val="000000"/>
          <w:sz w:val="22"/>
          <w:szCs w:val="22"/>
        </w:rPr>
      </w:pPr>
      <w:r w:rsidRPr="00AF1ED1">
        <w:rPr>
          <w:rFonts w:asciiTheme="minorHAnsi" w:hAnsiTheme="minorHAnsi" w:cs="Helvetica"/>
          <w:color w:val="000000"/>
          <w:sz w:val="22"/>
          <w:szCs w:val="22"/>
        </w:rPr>
        <w:t>Two little houses all closed up tight </w:t>
      </w:r>
      <w:r w:rsidRPr="00AF1ED1">
        <w:rPr>
          <w:rFonts w:asciiTheme="minorHAnsi" w:hAnsiTheme="minorHAnsi" w:cs="Helvetica"/>
          <w:b/>
          <w:bCs/>
          <w:color w:val="000000"/>
          <w:sz w:val="22"/>
          <w:szCs w:val="22"/>
        </w:rPr>
        <w:br/>
        <w:t>(make fists) </w:t>
      </w:r>
    </w:p>
    <w:p w:rsidR="00E15704" w:rsidRPr="00AF1ED1" w:rsidRDefault="00E15704" w:rsidP="00894FE4">
      <w:pPr>
        <w:pStyle w:val="NormalWeb"/>
        <w:shd w:val="clear" w:color="auto" w:fill="FFFFFF"/>
        <w:ind w:left="1440"/>
        <w:rPr>
          <w:rFonts w:asciiTheme="minorHAnsi" w:hAnsiTheme="minorHAnsi" w:cs="Helvetica"/>
          <w:color w:val="000000"/>
          <w:sz w:val="22"/>
          <w:szCs w:val="22"/>
        </w:rPr>
      </w:pPr>
      <w:r w:rsidRPr="00AF1ED1">
        <w:rPr>
          <w:rFonts w:asciiTheme="minorHAnsi" w:hAnsiTheme="minorHAnsi" w:cs="Helvetica"/>
          <w:color w:val="000000"/>
          <w:sz w:val="22"/>
          <w:szCs w:val="22"/>
        </w:rPr>
        <w:t>Open up the window and let in the light </w:t>
      </w:r>
      <w:bookmarkStart w:id="0" w:name="_GoBack"/>
      <w:bookmarkEnd w:id="0"/>
      <w:r w:rsidRPr="00AF1ED1">
        <w:rPr>
          <w:rFonts w:asciiTheme="minorHAnsi" w:hAnsiTheme="minorHAnsi" w:cs="Helvetica"/>
          <w:b/>
          <w:bCs/>
          <w:color w:val="000000"/>
          <w:sz w:val="22"/>
          <w:szCs w:val="22"/>
        </w:rPr>
        <w:br/>
        <w:t>(open fist) </w:t>
      </w:r>
    </w:p>
    <w:p w:rsidR="00E15704" w:rsidRPr="00AF1ED1" w:rsidRDefault="00E15704" w:rsidP="00894FE4">
      <w:pPr>
        <w:pStyle w:val="NormalWeb"/>
        <w:shd w:val="clear" w:color="auto" w:fill="FFFFFF"/>
        <w:ind w:left="1440"/>
        <w:rPr>
          <w:rFonts w:asciiTheme="minorHAnsi" w:hAnsiTheme="minorHAnsi" w:cs="Helvetica"/>
          <w:color w:val="000000"/>
          <w:sz w:val="22"/>
          <w:szCs w:val="22"/>
        </w:rPr>
      </w:pPr>
      <w:r w:rsidRPr="00AF1ED1">
        <w:rPr>
          <w:rFonts w:asciiTheme="minorHAnsi" w:hAnsiTheme="minorHAnsi" w:cs="Helvetica"/>
          <w:color w:val="000000"/>
          <w:sz w:val="22"/>
          <w:szCs w:val="22"/>
        </w:rPr>
        <w:t>Ten little finger people tall and straight </w:t>
      </w:r>
      <w:r w:rsidRPr="00AF1ED1">
        <w:rPr>
          <w:rFonts w:asciiTheme="minorHAnsi" w:hAnsiTheme="minorHAnsi" w:cs="Helvetica"/>
          <w:b/>
          <w:bCs/>
          <w:color w:val="000000"/>
          <w:sz w:val="22"/>
          <w:szCs w:val="22"/>
        </w:rPr>
        <w:br/>
        <w:t>(ten fingers) </w:t>
      </w:r>
    </w:p>
    <w:p w:rsidR="00E15704" w:rsidRPr="00AF1ED1" w:rsidRDefault="00E15704" w:rsidP="00894FE4">
      <w:pPr>
        <w:pStyle w:val="NormalWeb"/>
        <w:shd w:val="clear" w:color="auto" w:fill="FFFFFF"/>
        <w:ind w:left="1440"/>
        <w:rPr>
          <w:rFonts w:asciiTheme="minorHAnsi" w:hAnsiTheme="minorHAnsi" w:cs="Helvetica"/>
          <w:color w:val="000000"/>
          <w:sz w:val="22"/>
          <w:szCs w:val="22"/>
        </w:rPr>
      </w:pPr>
      <w:r w:rsidRPr="00AF1ED1">
        <w:rPr>
          <w:rFonts w:asciiTheme="minorHAnsi" w:hAnsiTheme="minorHAnsi" w:cs="Helvetica"/>
          <w:color w:val="000000"/>
          <w:sz w:val="22"/>
          <w:szCs w:val="22"/>
        </w:rPr>
        <w:t>Ready for school at half past eight </w:t>
      </w:r>
      <w:r w:rsidRPr="00AF1ED1">
        <w:rPr>
          <w:rFonts w:asciiTheme="minorHAnsi" w:hAnsiTheme="minorHAnsi" w:cs="Helvetica"/>
          <w:b/>
          <w:bCs/>
          <w:color w:val="000000"/>
          <w:sz w:val="22"/>
          <w:szCs w:val="22"/>
        </w:rPr>
        <w:br/>
        <w:t>(walk with fingers)</w:t>
      </w:r>
    </w:p>
    <w:p w:rsidR="00E15704" w:rsidRDefault="00E15704" w:rsidP="00E15704"/>
    <w:p w:rsidR="00E15704" w:rsidRDefault="00E15704" w:rsidP="00E15704">
      <w:r>
        <w:t>Book 2: Story in rhyme</w:t>
      </w:r>
    </w:p>
    <w:p w:rsidR="00E15704" w:rsidRDefault="00E15704" w:rsidP="000D3B8C">
      <w:pPr>
        <w:ind w:firstLine="720"/>
      </w:pPr>
      <w:r>
        <w:t>Song: Wheels on the Bus</w:t>
      </w:r>
    </w:p>
    <w:p w:rsidR="00E15704" w:rsidRDefault="00E15704" w:rsidP="00E15704">
      <w:r>
        <w:t>Book 3: Interactive story</w:t>
      </w:r>
    </w:p>
    <w:p w:rsidR="000D3B8C" w:rsidRDefault="000D3B8C" w:rsidP="00E15704"/>
    <w:p w:rsidR="00E15704" w:rsidRDefault="00E15704" w:rsidP="00E15704">
      <w:r>
        <w:t>Science Center:  Sink and Float</w:t>
      </w:r>
    </w:p>
    <w:p w:rsidR="00E15704" w:rsidRDefault="00E15704" w:rsidP="00E15704">
      <w:pPr>
        <w:pStyle w:val="ListParagraph"/>
        <w:numPr>
          <w:ilvl w:val="0"/>
          <w:numId w:val="5"/>
        </w:numPr>
      </w:pPr>
      <w:r>
        <w:t>Tub with water</w:t>
      </w:r>
    </w:p>
    <w:p w:rsidR="00E15704" w:rsidRDefault="00E15704" w:rsidP="00E15704">
      <w:pPr>
        <w:pStyle w:val="ListParagraph"/>
        <w:numPr>
          <w:ilvl w:val="0"/>
          <w:numId w:val="5"/>
        </w:numPr>
      </w:pPr>
      <w:r>
        <w:t>Objects that sink and float</w:t>
      </w:r>
    </w:p>
    <w:p w:rsidR="00E15704" w:rsidRDefault="00E15704" w:rsidP="00E15704">
      <w:pPr>
        <w:pStyle w:val="ListParagraph"/>
        <w:numPr>
          <w:ilvl w:val="0"/>
          <w:numId w:val="5"/>
        </w:numPr>
      </w:pPr>
      <w:r>
        <w:t>Papers with sink and float written on the top so that children can predict what will sink and float before they put it in the water</w:t>
      </w:r>
    </w:p>
    <w:p w:rsidR="00E15704" w:rsidRDefault="000A72E5" w:rsidP="00E15704">
      <w:r>
        <w:rPr>
          <w:noProof/>
        </w:rPr>
        <w:drawing>
          <wp:anchor distT="0" distB="0" distL="114300" distR="114300" simplePos="0" relativeHeight="251659264" behindDoc="0" locked="0" layoutInCell="1" allowOverlap="1" wp14:anchorId="67099736" wp14:editId="75FAE33B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676275" cy="1014730"/>
            <wp:effectExtent l="0" t="0" r="9525" b="0"/>
            <wp:wrapSquare wrapText="bothSides"/>
            <wp:docPr id="3" name="Picture 3" descr="Back to School Preschool Centers - Number Tracing with correct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 to School Preschool Centers - Number Tracing with correct form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704">
        <w:t>Math Center: Tracing numbers with dice counting</w:t>
      </w:r>
      <w:r w:rsidR="00E15704" w:rsidRPr="00CE11A4">
        <w:t xml:space="preserve"> </w:t>
      </w:r>
    </w:p>
    <w:p w:rsidR="00E15704" w:rsidRDefault="00E15704" w:rsidP="00E15704">
      <w:pPr>
        <w:pStyle w:val="ListParagraph"/>
        <w:numPr>
          <w:ilvl w:val="0"/>
          <w:numId w:val="2"/>
        </w:numPr>
      </w:pPr>
      <w:r>
        <w:t xml:space="preserve">Mats with numbers to trace 1 – 6 </w:t>
      </w:r>
    </w:p>
    <w:p w:rsidR="00E15704" w:rsidRDefault="00E15704" w:rsidP="00E15704">
      <w:pPr>
        <w:pStyle w:val="ListParagraph"/>
        <w:numPr>
          <w:ilvl w:val="0"/>
          <w:numId w:val="2"/>
        </w:numPr>
      </w:pPr>
      <w:r>
        <w:t>Dice</w:t>
      </w:r>
    </w:p>
    <w:p w:rsidR="00E15704" w:rsidRDefault="00E15704" w:rsidP="00E15704">
      <w:r>
        <w:t>Literacy Center: Writing Their Name</w:t>
      </w:r>
    </w:p>
    <w:p w:rsidR="00E15704" w:rsidRDefault="00E15704" w:rsidP="00E15704">
      <w:pPr>
        <w:pStyle w:val="ListParagraph"/>
        <w:numPr>
          <w:ilvl w:val="0"/>
          <w:numId w:val="3"/>
        </w:numPr>
      </w:pPr>
      <w:r>
        <w:t>Chalkboards (or White Boards)</w:t>
      </w:r>
    </w:p>
    <w:p w:rsidR="00E15704" w:rsidRDefault="00E15704" w:rsidP="00E15704">
      <w:pPr>
        <w:pStyle w:val="ListParagraph"/>
        <w:numPr>
          <w:ilvl w:val="0"/>
          <w:numId w:val="3"/>
        </w:numPr>
      </w:pPr>
      <w:r>
        <w:t>Colored Chalk (or White board markers)</w:t>
      </w:r>
    </w:p>
    <w:p w:rsidR="00E15704" w:rsidRDefault="000D3B8C" w:rsidP="00E1570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C4EDD" wp14:editId="689A34A5">
            <wp:simplePos x="0" y="0"/>
            <wp:positionH relativeFrom="column">
              <wp:posOffset>3010129</wp:posOffset>
            </wp:positionH>
            <wp:positionV relativeFrom="paragraph">
              <wp:posOffset>-36830</wp:posOffset>
            </wp:positionV>
            <wp:extent cx="752475" cy="1008052"/>
            <wp:effectExtent l="0" t="0" r="0" b="1905"/>
            <wp:wrapSquare wrapText="bothSides"/>
            <wp:docPr id="4" name="Picture 4" descr="Here's a fun get-to-know-you activity for the first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e's a fun get-to-know-you activity for the first da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704">
        <w:t>Nameplates for each child</w:t>
      </w:r>
    </w:p>
    <w:p w:rsidR="00E15704" w:rsidRDefault="00E15704" w:rsidP="00E15704">
      <w:r>
        <w:t>Game:  Getting to Know You Game</w:t>
      </w:r>
    </w:p>
    <w:p w:rsidR="00E15704" w:rsidRDefault="00E15704" w:rsidP="00E15704">
      <w:pPr>
        <w:pStyle w:val="ListParagraph"/>
        <w:numPr>
          <w:ilvl w:val="0"/>
          <w:numId w:val="4"/>
        </w:numPr>
      </w:pPr>
      <w:r>
        <w:t>Beach ball</w:t>
      </w:r>
    </w:p>
    <w:p w:rsidR="0031200D" w:rsidRDefault="00E15704" w:rsidP="00176674">
      <w:pPr>
        <w:pStyle w:val="ListParagraph"/>
        <w:numPr>
          <w:ilvl w:val="0"/>
          <w:numId w:val="4"/>
        </w:numPr>
      </w:pPr>
      <w:r>
        <w:t>Permanent marker</w:t>
      </w:r>
    </w:p>
    <w:sectPr w:rsidR="0031200D" w:rsidSect="00894FE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3A1"/>
    <w:multiLevelType w:val="hybridMultilevel"/>
    <w:tmpl w:val="3F98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108FB"/>
    <w:multiLevelType w:val="hybridMultilevel"/>
    <w:tmpl w:val="83FE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1383"/>
    <w:multiLevelType w:val="hybridMultilevel"/>
    <w:tmpl w:val="FEF4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B6A3B"/>
    <w:multiLevelType w:val="hybridMultilevel"/>
    <w:tmpl w:val="6862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C6C38"/>
    <w:multiLevelType w:val="hybridMultilevel"/>
    <w:tmpl w:val="BD2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4"/>
    <w:rsid w:val="000A72E5"/>
    <w:rsid w:val="000D3B8C"/>
    <w:rsid w:val="001808C8"/>
    <w:rsid w:val="0031200D"/>
    <w:rsid w:val="00894FE4"/>
    <w:rsid w:val="00E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2768"/>
  <w15:chartTrackingRefBased/>
  <w15:docId w15:val="{C8BB58CB-4C22-46EC-A37D-FFB8C941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04"/>
  </w:style>
  <w:style w:type="paragraph" w:styleId="Heading1">
    <w:name w:val="heading 1"/>
    <w:basedOn w:val="Normal"/>
    <w:next w:val="Normal"/>
    <w:link w:val="Heading1Char"/>
    <w:uiPriority w:val="9"/>
    <w:qFormat/>
    <w:rsid w:val="00E15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57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6538E-A9B0-43BF-8D7E-1E12EE1C7F95}"/>
</file>

<file path=customXml/itemProps2.xml><?xml version="1.0" encoding="utf-8"?>
<ds:datastoreItem xmlns:ds="http://schemas.openxmlformats.org/officeDocument/2006/customXml" ds:itemID="{6A105171-D3F3-46A5-8341-D2F5A6E74978}"/>
</file>

<file path=customXml/itemProps3.xml><?xml version="1.0" encoding="utf-8"?>
<ds:datastoreItem xmlns:ds="http://schemas.openxmlformats.org/officeDocument/2006/customXml" ds:itemID="{8FFF04E5-E201-4BD5-A797-598A166D9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Crum, Cathy   (KDLA)</cp:lastModifiedBy>
  <cp:revision>5</cp:revision>
  <dcterms:created xsi:type="dcterms:W3CDTF">2018-03-27T17:02:00Z</dcterms:created>
  <dcterms:modified xsi:type="dcterms:W3CDTF">2018-07-25T14:53:00Z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