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DF51" w14:textId="24101F61" w:rsidR="00381C4C" w:rsidRPr="00433B60" w:rsidRDefault="00BA0D60">
      <w:pPr>
        <w:rPr>
          <w:rFonts w:ascii="Arial" w:hAnsi="Arial" w:cs="Arial"/>
          <w:b/>
          <w:bCs/>
          <w:sz w:val="32"/>
          <w:szCs w:val="32"/>
        </w:rPr>
      </w:pPr>
      <w:r w:rsidRPr="00433B60">
        <w:rPr>
          <w:rFonts w:ascii="Arial" w:hAnsi="Arial" w:cs="Arial"/>
          <w:b/>
          <w:bCs/>
          <w:sz w:val="32"/>
          <w:szCs w:val="32"/>
        </w:rPr>
        <w:t>Career development and Team Building</w:t>
      </w:r>
      <w:r w:rsidR="00A32509" w:rsidRPr="00433B60">
        <w:rPr>
          <w:rFonts w:ascii="Arial" w:hAnsi="Arial" w:cs="Arial"/>
          <w:b/>
          <w:bCs/>
          <w:sz w:val="32"/>
          <w:szCs w:val="32"/>
        </w:rPr>
        <w:t xml:space="preserve"> kit</w:t>
      </w:r>
      <w:r w:rsidR="00433B60" w:rsidRPr="00433B60">
        <w:rPr>
          <w:rFonts w:ascii="Arial" w:hAnsi="Arial" w:cs="Arial"/>
          <w:b/>
          <w:bCs/>
          <w:sz w:val="32"/>
          <w:szCs w:val="32"/>
        </w:rPr>
        <w:t xml:space="preserve"> resource guide</w:t>
      </w:r>
    </w:p>
    <w:p w14:paraId="1EBA41A3" w14:textId="77777777" w:rsidR="00A32509" w:rsidRDefault="00A32509">
      <w:pPr>
        <w:rPr>
          <w:rFonts w:ascii="Arial" w:hAnsi="Arial" w:cs="Arial"/>
          <w:sz w:val="32"/>
          <w:szCs w:val="32"/>
        </w:rPr>
      </w:pPr>
    </w:p>
    <w:p w14:paraId="5ED36DEF" w14:textId="77777777" w:rsidR="005F6EAF" w:rsidRDefault="00650AC3">
      <w:pPr>
        <w:rPr>
          <w:rFonts w:ascii="Arial" w:hAnsi="Arial" w:cs="Arial"/>
          <w:sz w:val="32"/>
          <w:szCs w:val="32"/>
        </w:rPr>
      </w:pPr>
      <w:r>
        <w:rPr>
          <w:rFonts w:ascii="Arial" w:hAnsi="Arial" w:cs="Arial"/>
          <w:sz w:val="32"/>
          <w:szCs w:val="32"/>
        </w:rPr>
        <w:t xml:space="preserve">This resource guide and the accompanying materials are designed to let you pick and choose what materials and content to use with the individuals or groups with whom you are working. </w:t>
      </w:r>
    </w:p>
    <w:p w14:paraId="18830924" w14:textId="77777777" w:rsidR="005F6EAF" w:rsidRDefault="005F6EAF">
      <w:pPr>
        <w:rPr>
          <w:rFonts w:ascii="Arial" w:hAnsi="Arial" w:cs="Arial"/>
          <w:sz w:val="32"/>
          <w:szCs w:val="32"/>
        </w:rPr>
      </w:pPr>
    </w:p>
    <w:p w14:paraId="7C36AF85" w14:textId="702D64DB" w:rsidR="00650AC3" w:rsidRDefault="00353A1D">
      <w:pPr>
        <w:rPr>
          <w:rFonts w:ascii="Arial" w:hAnsi="Arial" w:cs="Arial"/>
          <w:sz w:val="32"/>
          <w:szCs w:val="32"/>
        </w:rPr>
      </w:pPr>
      <w:r>
        <w:rPr>
          <w:rFonts w:ascii="Arial" w:hAnsi="Arial" w:cs="Arial"/>
          <w:sz w:val="32"/>
          <w:szCs w:val="32"/>
        </w:rPr>
        <w:t xml:space="preserve">There are career development resources for job seekers in this kit, and there are also resources for team building within your organization. </w:t>
      </w:r>
    </w:p>
    <w:p w14:paraId="561C079E" w14:textId="77777777" w:rsidR="005F6EAF" w:rsidRDefault="005F6EAF">
      <w:pPr>
        <w:rPr>
          <w:rFonts w:ascii="Arial" w:hAnsi="Arial" w:cs="Arial"/>
          <w:sz w:val="32"/>
          <w:szCs w:val="32"/>
        </w:rPr>
      </w:pPr>
    </w:p>
    <w:p w14:paraId="12B04089" w14:textId="76026CFC" w:rsidR="00AE7BCD" w:rsidRDefault="00AE7BCD">
      <w:pPr>
        <w:rPr>
          <w:rFonts w:ascii="Arial" w:hAnsi="Arial" w:cs="Arial"/>
          <w:sz w:val="32"/>
          <w:szCs w:val="32"/>
        </w:rPr>
      </w:pPr>
      <w:r>
        <w:rPr>
          <w:rFonts w:ascii="Arial" w:hAnsi="Arial" w:cs="Arial"/>
          <w:sz w:val="32"/>
          <w:szCs w:val="32"/>
        </w:rPr>
        <w:t xml:space="preserve">The PDF labeled “How to find a job kit” is designed to share with individuals or groups, and the slides in the presentation can be broken up into sections based on the following outline. </w:t>
      </w:r>
    </w:p>
    <w:p w14:paraId="21249DA2" w14:textId="77777777" w:rsidR="00AE7BCD" w:rsidRPr="00433B60" w:rsidRDefault="00AE7BCD">
      <w:pPr>
        <w:rPr>
          <w:rFonts w:ascii="Arial" w:hAnsi="Arial" w:cs="Arial"/>
          <w:sz w:val="32"/>
          <w:szCs w:val="32"/>
        </w:rPr>
      </w:pPr>
    </w:p>
    <w:p w14:paraId="1F5E15C8" w14:textId="56C34C58" w:rsidR="00A32509" w:rsidRPr="00433B60" w:rsidRDefault="00A32509">
      <w:pPr>
        <w:rPr>
          <w:rFonts w:ascii="Arial" w:hAnsi="Arial" w:cs="Arial"/>
          <w:sz w:val="32"/>
          <w:szCs w:val="32"/>
        </w:rPr>
      </w:pPr>
      <w:r w:rsidRPr="00433B60">
        <w:rPr>
          <w:rFonts w:ascii="Arial" w:hAnsi="Arial" w:cs="Arial"/>
          <w:sz w:val="32"/>
          <w:szCs w:val="32"/>
        </w:rPr>
        <w:t xml:space="preserve">I. Workforce Development in Kentucky </w:t>
      </w:r>
      <w:r w:rsidR="005D7B18" w:rsidRPr="00433B60">
        <w:rPr>
          <w:rFonts w:ascii="Arial" w:hAnsi="Arial" w:cs="Arial"/>
          <w:sz w:val="32"/>
          <w:szCs w:val="32"/>
        </w:rPr>
        <w:t xml:space="preserve">basic </w:t>
      </w:r>
      <w:r w:rsidR="003C0A3E" w:rsidRPr="00433B60">
        <w:rPr>
          <w:rFonts w:ascii="Arial" w:hAnsi="Arial" w:cs="Arial"/>
          <w:sz w:val="32"/>
          <w:szCs w:val="32"/>
        </w:rPr>
        <w:t>overview</w:t>
      </w:r>
    </w:p>
    <w:p w14:paraId="4A8561A3" w14:textId="6E3F623C" w:rsidR="00595E1A" w:rsidRPr="00433B60" w:rsidRDefault="00595E1A" w:rsidP="00696A4C">
      <w:pPr>
        <w:ind w:left="720"/>
        <w:rPr>
          <w:rFonts w:ascii="Arial" w:hAnsi="Arial" w:cs="Arial"/>
          <w:sz w:val="32"/>
          <w:szCs w:val="32"/>
        </w:rPr>
      </w:pPr>
      <w:r w:rsidRPr="00433B60">
        <w:rPr>
          <w:rFonts w:ascii="Arial" w:hAnsi="Arial" w:cs="Arial"/>
          <w:sz w:val="32"/>
          <w:szCs w:val="32"/>
        </w:rPr>
        <w:t>A. Kentucky Career Centers</w:t>
      </w:r>
      <w:r w:rsidR="008F1CE9" w:rsidRPr="00433B60">
        <w:rPr>
          <w:rFonts w:ascii="Arial" w:hAnsi="Arial" w:cs="Arial"/>
          <w:sz w:val="32"/>
          <w:szCs w:val="32"/>
        </w:rPr>
        <w:t xml:space="preserve"> / Office of Employer and Apprenticeship Services</w:t>
      </w:r>
    </w:p>
    <w:p w14:paraId="4093834D" w14:textId="3F991174" w:rsidR="00595E1A" w:rsidRPr="00433B60" w:rsidRDefault="001575D0" w:rsidP="00696A4C">
      <w:pPr>
        <w:ind w:left="1440"/>
        <w:rPr>
          <w:rFonts w:ascii="Arial" w:hAnsi="Arial" w:cs="Arial"/>
          <w:sz w:val="32"/>
          <w:szCs w:val="32"/>
        </w:rPr>
      </w:pPr>
      <w:proofErr w:type="spellStart"/>
      <w:r w:rsidRPr="00433B60">
        <w:rPr>
          <w:rFonts w:ascii="Arial" w:hAnsi="Arial" w:cs="Arial"/>
          <w:sz w:val="32"/>
          <w:szCs w:val="32"/>
        </w:rPr>
        <w:t>i</w:t>
      </w:r>
      <w:proofErr w:type="spellEnd"/>
      <w:r w:rsidRPr="00433B60">
        <w:rPr>
          <w:rFonts w:ascii="Arial" w:hAnsi="Arial" w:cs="Arial"/>
          <w:sz w:val="32"/>
          <w:szCs w:val="32"/>
        </w:rPr>
        <w:t xml:space="preserve">. </w:t>
      </w:r>
      <w:r w:rsidR="00A345F6" w:rsidRPr="00433B60">
        <w:rPr>
          <w:rFonts w:ascii="Arial" w:hAnsi="Arial" w:cs="Arial"/>
          <w:sz w:val="32"/>
          <w:szCs w:val="32"/>
        </w:rPr>
        <w:t>Briefly cover services offered</w:t>
      </w:r>
      <w:r w:rsidR="00C84663" w:rsidRPr="00433B60">
        <w:rPr>
          <w:rFonts w:ascii="Arial" w:hAnsi="Arial" w:cs="Arial"/>
          <w:sz w:val="32"/>
          <w:szCs w:val="32"/>
        </w:rPr>
        <w:t xml:space="preserve">; </w:t>
      </w:r>
      <w:r w:rsidR="00A345F6" w:rsidRPr="00433B60">
        <w:rPr>
          <w:rFonts w:ascii="Arial" w:hAnsi="Arial" w:cs="Arial"/>
          <w:sz w:val="32"/>
          <w:szCs w:val="32"/>
        </w:rPr>
        <w:t>how to navigate the website</w:t>
      </w:r>
      <w:r w:rsidR="00442D1E" w:rsidRPr="00433B60">
        <w:rPr>
          <w:rFonts w:ascii="Arial" w:hAnsi="Arial" w:cs="Arial"/>
          <w:sz w:val="32"/>
          <w:szCs w:val="32"/>
        </w:rPr>
        <w:t>s</w:t>
      </w:r>
    </w:p>
    <w:p w14:paraId="7816C0DC" w14:textId="2EE823FB" w:rsidR="00C26FF5" w:rsidRPr="00433B60" w:rsidRDefault="00C26FF5" w:rsidP="00A345F6">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r>
      <w:r w:rsidR="001575D0" w:rsidRPr="00433B60">
        <w:rPr>
          <w:rFonts w:ascii="Arial" w:hAnsi="Arial" w:cs="Arial"/>
          <w:sz w:val="32"/>
          <w:szCs w:val="32"/>
        </w:rPr>
        <w:t xml:space="preserve">ii. </w:t>
      </w:r>
      <w:r w:rsidRPr="00433B60">
        <w:rPr>
          <w:rFonts w:ascii="Arial" w:hAnsi="Arial" w:cs="Arial"/>
          <w:sz w:val="32"/>
          <w:szCs w:val="32"/>
        </w:rPr>
        <w:t>Work-based learning opportunities</w:t>
      </w:r>
    </w:p>
    <w:p w14:paraId="2396F6CA" w14:textId="25BF9F77" w:rsidR="00595E1A" w:rsidRPr="00433B60" w:rsidRDefault="00595E1A" w:rsidP="00595E1A">
      <w:pPr>
        <w:rPr>
          <w:rFonts w:ascii="Arial" w:hAnsi="Arial" w:cs="Arial"/>
          <w:sz w:val="32"/>
          <w:szCs w:val="32"/>
        </w:rPr>
      </w:pPr>
      <w:r w:rsidRPr="00433B60">
        <w:rPr>
          <w:rFonts w:ascii="Arial" w:hAnsi="Arial" w:cs="Arial"/>
          <w:sz w:val="32"/>
          <w:szCs w:val="32"/>
        </w:rPr>
        <w:tab/>
        <w:t>B. Adult Education</w:t>
      </w:r>
    </w:p>
    <w:p w14:paraId="3B1DC6BA" w14:textId="7F1D98A6" w:rsidR="00595E1A" w:rsidRPr="00433B60" w:rsidRDefault="00595E1A" w:rsidP="00595E1A">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r>
      <w:proofErr w:type="spellStart"/>
      <w:r w:rsidRPr="00433B60">
        <w:rPr>
          <w:rFonts w:ascii="Arial" w:hAnsi="Arial" w:cs="Arial"/>
          <w:sz w:val="32"/>
          <w:szCs w:val="32"/>
        </w:rPr>
        <w:t>i</w:t>
      </w:r>
      <w:proofErr w:type="spellEnd"/>
      <w:r w:rsidRPr="00433B60">
        <w:rPr>
          <w:rFonts w:ascii="Arial" w:hAnsi="Arial" w:cs="Arial"/>
          <w:sz w:val="32"/>
          <w:szCs w:val="32"/>
        </w:rPr>
        <w:t>. assistance for English Language Learning</w:t>
      </w:r>
    </w:p>
    <w:p w14:paraId="279F7914" w14:textId="2F934EE5" w:rsidR="00595E1A" w:rsidRPr="00433B60" w:rsidRDefault="00595E1A" w:rsidP="00595E1A">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t>ii. GED preparation</w:t>
      </w:r>
    </w:p>
    <w:p w14:paraId="4721C07A" w14:textId="108564BB" w:rsidR="00595E1A" w:rsidRPr="00433B60" w:rsidRDefault="00595E1A" w:rsidP="00595E1A">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t>iii. Basic reading and math skills preparation</w:t>
      </w:r>
    </w:p>
    <w:p w14:paraId="158FDACA" w14:textId="46BB2C17" w:rsidR="008F1CE9" w:rsidRPr="00433B60" w:rsidRDefault="008F1CE9" w:rsidP="00595E1A">
      <w:pPr>
        <w:rPr>
          <w:rFonts w:ascii="Arial" w:hAnsi="Arial" w:cs="Arial"/>
          <w:sz w:val="32"/>
          <w:szCs w:val="32"/>
        </w:rPr>
      </w:pPr>
      <w:r w:rsidRPr="00433B60">
        <w:rPr>
          <w:rFonts w:ascii="Arial" w:hAnsi="Arial" w:cs="Arial"/>
          <w:sz w:val="32"/>
          <w:szCs w:val="32"/>
        </w:rPr>
        <w:tab/>
        <w:t>C. Vocational Rehabilitation</w:t>
      </w:r>
    </w:p>
    <w:p w14:paraId="65437EB7" w14:textId="5C332479" w:rsidR="008F1CE9" w:rsidRPr="00433B60" w:rsidRDefault="008F1CE9" w:rsidP="00595E1A">
      <w:pPr>
        <w:rPr>
          <w:rFonts w:ascii="Arial" w:hAnsi="Arial" w:cs="Arial"/>
          <w:sz w:val="32"/>
          <w:szCs w:val="32"/>
        </w:rPr>
      </w:pPr>
      <w:r w:rsidRPr="00433B60">
        <w:rPr>
          <w:rFonts w:ascii="Arial" w:hAnsi="Arial" w:cs="Arial"/>
          <w:sz w:val="32"/>
          <w:szCs w:val="32"/>
        </w:rPr>
        <w:lastRenderedPageBreak/>
        <w:tab/>
        <w:t>D. Youth Work opportunities</w:t>
      </w:r>
    </w:p>
    <w:p w14:paraId="0FBD5E8B" w14:textId="5858BEEE" w:rsidR="008F1CE9" w:rsidRPr="00433B60" w:rsidRDefault="008F1CE9" w:rsidP="00595E1A">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r>
      <w:proofErr w:type="spellStart"/>
      <w:r w:rsidRPr="00433B60">
        <w:rPr>
          <w:rFonts w:ascii="Arial" w:hAnsi="Arial" w:cs="Arial"/>
          <w:sz w:val="32"/>
          <w:szCs w:val="32"/>
        </w:rPr>
        <w:t>i</w:t>
      </w:r>
      <w:proofErr w:type="spellEnd"/>
      <w:r w:rsidRPr="00433B60">
        <w:rPr>
          <w:rFonts w:ascii="Arial" w:hAnsi="Arial" w:cs="Arial"/>
          <w:sz w:val="32"/>
          <w:szCs w:val="32"/>
        </w:rPr>
        <w:t>. TRACK</w:t>
      </w:r>
    </w:p>
    <w:p w14:paraId="53B0B8BB" w14:textId="5D67526A" w:rsidR="008F1CE9" w:rsidRPr="00433B60" w:rsidRDefault="008F1CE9" w:rsidP="00595E1A">
      <w:pPr>
        <w:rPr>
          <w:rFonts w:ascii="Arial" w:hAnsi="Arial" w:cs="Arial"/>
          <w:sz w:val="32"/>
          <w:szCs w:val="32"/>
        </w:rPr>
      </w:pPr>
      <w:r w:rsidRPr="00433B60">
        <w:rPr>
          <w:rFonts w:ascii="Arial" w:hAnsi="Arial" w:cs="Arial"/>
          <w:sz w:val="32"/>
          <w:szCs w:val="32"/>
        </w:rPr>
        <w:tab/>
      </w:r>
      <w:r w:rsidRPr="00433B60">
        <w:rPr>
          <w:rFonts w:ascii="Arial" w:hAnsi="Arial" w:cs="Arial"/>
          <w:sz w:val="32"/>
          <w:szCs w:val="32"/>
        </w:rPr>
        <w:tab/>
        <w:t>ii. Work-Based Learning</w:t>
      </w:r>
    </w:p>
    <w:p w14:paraId="06ED558C" w14:textId="38C14C80" w:rsidR="008F1CE9" w:rsidRPr="00433B60" w:rsidRDefault="008F1CE9" w:rsidP="000575ED">
      <w:pPr>
        <w:ind w:left="720"/>
        <w:rPr>
          <w:rFonts w:ascii="Arial" w:hAnsi="Arial" w:cs="Arial"/>
          <w:sz w:val="32"/>
          <w:szCs w:val="32"/>
        </w:rPr>
      </w:pPr>
      <w:r w:rsidRPr="00433B60">
        <w:rPr>
          <w:rFonts w:ascii="Arial" w:hAnsi="Arial" w:cs="Arial"/>
          <w:sz w:val="32"/>
          <w:szCs w:val="32"/>
        </w:rPr>
        <w:tab/>
        <w:t>iii. Youth-Based Career Training through Local Workforce Boards</w:t>
      </w:r>
      <w:r w:rsidR="000575ED" w:rsidRPr="00433B60">
        <w:rPr>
          <w:rFonts w:ascii="Arial" w:hAnsi="Arial" w:cs="Arial"/>
          <w:sz w:val="32"/>
          <w:szCs w:val="32"/>
        </w:rPr>
        <w:t>-Putting Young Kentuckians to Work</w:t>
      </w:r>
    </w:p>
    <w:p w14:paraId="0DE33088" w14:textId="297B2E41" w:rsidR="008F1CE9" w:rsidRPr="00433B60" w:rsidRDefault="008F1CE9" w:rsidP="00696A4C">
      <w:pPr>
        <w:ind w:left="720"/>
        <w:rPr>
          <w:rFonts w:ascii="Arial" w:hAnsi="Arial" w:cs="Arial"/>
          <w:sz w:val="32"/>
          <w:szCs w:val="32"/>
        </w:rPr>
      </w:pPr>
      <w:r w:rsidRPr="00433B60">
        <w:rPr>
          <w:rFonts w:ascii="Arial" w:hAnsi="Arial" w:cs="Arial"/>
          <w:sz w:val="32"/>
          <w:szCs w:val="32"/>
        </w:rPr>
        <w:t xml:space="preserve">E. Career Explorer and Kentucky Student’s Right to Know </w:t>
      </w:r>
      <w:r w:rsidR="00A345F6" w:rsidRPr="00433B60">
        <w:rPr>
          <w:rFonts w:ascii="Arial" w:hAnsi="Arial" w:cs="Arial"/>
          <w:sz w:val="32"/>
          <w:szCs w:val="32"/>
        </w:rPr>
        <w:t>from KYSTATS</w:t>
      </w:r>
    </w:p>
    <w:p w14:paraId="7049401B" w14:textId="59D78D6C" w:rsidR="005D7B18" w:rsidRPr="00433B60" w:rsidRDefault="005D7B18" w:rsidP="00595E1A">
      <w:pPr>
        <w:rPr>
          <w:rFonts w:ascii="Arial" w:hAnsi="Arial" w:cs="Arial"/>
          <w:sz w:val="32"/>
          <w:szCs w:val="32"/>
        </w:rPr>
      </w:pPr>
      <w:r w:rsidRPr="00433B60">
        <w:rPr>
          <w:rFonts w:ascii="Arial" w:hAnsi="Arial" w:cs="Arial"/>
          <w:sz w:val="32"/>
          <w:szCs w:val="32"/>
        </w:rPr>
        <w:tab/>
        <w:t>F. Unemployment Insurance</w:t>
      </w:r>
    </w:p>
    <w:p w14:paraId="093A2374" w14:textId="75AA4967" w:rsidR="005D7B18" w:rsidRPr="00433B60" w:rsidRDefault="00A345F6" w:rsidP="00696A4C">
      <w:pPr>
        <w:ind w:left="1440"/>
        <w:rPr>
          <w:rFonts w:ascii="Arial" w:hAnsi="Arial" w:cs="Arial"/>
          <w:sz w:val="32"/>
          <w:szCs w:val="32"/>
        </w:rPr>
      </w:pPr>
      <w:r w:rsidRPr="00433B60">
        <w:rPr>
          <w:rFonts w:ascii="Arial" w:hAnsi="Arial" w:cs="Arial"/>
          <w:sz w:val="32"/>
          <w:szCs w:val="32"/>
        </w:rPr>
        <w:t>Watch the following video: https://youtu.be/8zY2aGDuWC0?si=8oUKCevqUQN-5lzN</w:t>
      </w:r>
    </w:p>
    <w:p w14:paraId="177F5DB2" w14:textId="2C15FA16" w:rsidR="00595E1A" w:rsidRPr="00433B60" w:rsidRDefault="00A345F6" w:rsidP="00595E1A">
      <w:pPr>
        <w:rPr>
          <w:rFonts w:ascii="Arial" w:hAnsi="Arial" w:cs="Arial"/>
          <w:sz w:val="32"/>
          <w:szCs w:val="32"/>
        </w:rPr>
      </w:pPr>
      <w:r w:rsidRPr="00433B60">
        <w:rPr>
          <w:rFonts w:ascii="Arial" w:hAnsi="Arial" w:cs="Arial"/>
          <w:sz w:val="32"/>
          <w:szCs w:val="32"/>
        </w:rPr>
        <w:tab/>
      </w:r>
      <w:r w:rsidR="000575ED" w:rsidRPr="00433B60">
        <w:rPr>
          <w:rFonts w:ascii="Arial" w:hAnsi="Arial" w:cs="Arial"/>
          <w:sz w:val="32"/>
          <w:szCs w:val="32"/>
        </w:rPr>
        <w:tab/>
      </w:r>
      <w:r w:rsidRPr="00433B60">
        <w:rPr>
          <w:rFonts w:ascii="Arial" w:hAnsi="Arial" w:cs="Arial"/>
          <w:sz w:val="32"/>
          <w:szCs w:val="32"/>
        </w:rPr>
        <w:t>Discuss ways to meet the Work Search Requirements</w:t>
      </w:r>
    </w:p>
    <w:p w14:paraId="6557C5D8" w14:textId="4E36545E" w:rsidR="003C0A3E" w:rsidRPr="00433B60" w:rsidRDefault="003C0A3E" w:rsidP="00595E1A">
      <w:pPr>
        <w:rPr>
          <w:rFonts w:ascii="Arial" w:hAnsi="Arial" w:cs="Arial"/>
          <w:sz w:val="32"/>
          <w:szCs w:val="32"/>
        </w:rPr>
      </w:pPr>
      <w:r w:rsidRPr="00433B60">
        <w:rPr>
          <w:rFonts w:ascii="Arial" w:hAnsi="Arial" w:cs="Arial"/>
          <w:sz w:val="32"/>
          <w:szCs w:val="32"/>
        </w:rPr>
        <w:t>II. Job search</w:t>
      </w:r>
      <w:r w:rsidR="005D7B18" w:rsidRPr="00433B60">
        <w:rPr>
          <w:rFonts w:ascii="Arial" w:hAnsi="Arial" w:cs="Arial"/>
          <w:sz w:val="32"/>
          <w:szCs w:val="32"/>
        </w:rPr>
        <w:t>, résumé preparation, cover letter</w:t>
      </w:r>
    </w:p>
    <w:p w14:paraId="76132CC9" w14:textId="20CEF3CC" w:rsidR="003C0A3E" w:rsidRPr="00433B60" w:rsidRDefault="003C0A3E" w:rsidP="00696A4C">
      <w:pPr>
        <w:ind w:left="720"/>
        <w:rPr>
          <w:rFonts w:ascii="Arial" w:hAnsi="Arial" w:cs="Arial"/>
          <w:sz w:val="32"/>
          <w:szCs w:val="32"/>
        </w:rPr>
      </w:pPr>
      <w:r w:rsidRPr="00433B60">
        <w:rPr>
          <w:rFonts w:ascii="Arial" w:hAnsi="Arial" w:cs="Arial"/>
          <w:sz w:val="32"/>
          <w:szCs w:val="32"/>
        </w:rPr>
        <w:t xml:space="preserve">A. Go through the Workplace Essential Skills- Job Search Module </w:t>
      </w:r>
    </w:p>
    <w:p w14:paraId="682A00AB" w14:textId="503968E0" w:rsidR="003C0A3E" w:rsidRPr="00433B60" w:rsidRDefault="00A345F6" w:rsidP="00A345F6">
      <w:pPr>
        <w:ind w:left="720"/>
        <w:rPr>
          <w:rFonts w:ascii="Arial" w:hAnsi="Arial" w:cs="Arial"/>
          <w:sz w:val="32"/>
          <w:szCs w:val="32"/>
        </w:rPr>
      </w:pPr>
      <w:r w:rsidRPr="00433B60">
        <w:rPr>
          <w:rFonts w:ascii="Arial" w:hAnsi="Arial" w:cs="Arial"/>
          <w:sz w:val="32"/>
          <w:szCs w:val="32"/>
        </w:rPr>
        <w:t>http://tinyurl.com/ycuu84ar</w:t>
      </w:r>
    </w:p>
    <w:p w14:paraId="6F1B226F" w14:textId="642BF519" w:rsidR="005D7B18" w:rsidRPr="00433B60" w:rsidRDefault="005D7B18" w:rsidP="00595E1A">
      <w:pPr>
        <w:rPr>
          <w:rFonts w:ascii="Arial" w:hAnsi="Arial" w:cs="Arial"/>
          <w:sz w:val="32"/>
          <w:szCs w:val="32"/>
        </w:rPr>
      </w:pPr>
      <w:r w:rsidRPr="00433B60">
        <w:rPr>
          <w:rFonts w:ascii="Arial" w:hAnsi="Arial" w:cs="Arial"/>
          <w:sz w:val="32"/>
          <w:szCs w:val="32"/>
        </w:rPr>
        <w:tab/>
        <w:t xml:space="preserve">B. </w:t>
      </w:r>
      <w:r w:rsidR="00442D1E" w:rsidRPr="00433B60">
        <w:rPr>
          <w:rFonts w:ascii="Arial" w:hAnsi="Arial" w:cs="Arial"/>
          <w:sz w:val="32"/>
          <w:szCs w:val="32"/>
        </w:rPr>
        <w:t>D</w:t>
      </w:r>
      <w:r w:rsidRPr="00433B60">
        <w:rPr>
          <w:rFonts w:ascii="Arial" w:hAnsi="Arial" w:cs="Arial"/>
          <w:sz w:val="32"/>
          <w:szCs w:val="32"/>
        </w:rPr>
        <w:t>iscuss Google resources</w:t>
      </w:r>
    </w:p>
    <w:p w14:paraId="3A502D9E" w14:textId="3E6BAADB" w:rsidR="005D7B18" w:rsidRPr="00433B60" w:rsidRDefault="005D7B18" w:rsidP="00696A4C">
      <w:pPr>
        <w:ind w:left="1440"/>
        <w:rPr>
          <w:rFonts w:ascii="Arial" w:hAnsi="Arial" w:cs="Arial"/>
          <w:sz w:val="32"/>
          <w:szCs w:val="32"/>
        </w:rPr>
      </w:pPr>
      <w:r w:rsidRPr="00433B60">
        <w:rPr>
          <w:rFonts w:ascii="Arial" w:hAnsi="Arial" w:cs="Arial"/>
          <w:sz w:val="32"/>
          <w:szCs w:val="32"/>
        </w:rPr>
        <w:t xml:space="preserve">-What tools exist in Google that can be used to help with a job search? </w:t>
      </w:r>
    </w:p>
    <w:p w14:paraId="116BCB23" w14:textId="438673EB" w:rsidR="005D7B18" w:rsidRPr="00433B60" w:rsidRDefault="005D7B18" w:rsidP="00696A4C">
      <w:pPr>
        <w:ind w:left="1440"/>
        <w:rPr>
          <w:rFonts w:ascii="Arial" w:hAnsi="Arial" w:cs="Arial"/>
          <w:sz w:val="32"/>
          <w:szCs w:val="32"/>
        </w:rPr>
      </w:pPr>
      <w:r w:rsidRPr="00433B60">
        <w:rPr>
          <w:rFonts w:ascii="Arial" w:hAnsi="Arial" w:cs="Arial"/>
          <w:sz w:val="32"/>
          <w:szCs w:val="32"/>
        </w:rPr>
        <w:t xml:space="preserve">-What Google job search tools would you like to learn more about? </w:t>
      </w:r>
    </w:p>
    <w:p w14:paraId="5E83187C" w14:textId="183C7B84" w:rsidR="005D7B18" w:rsidRDefault="005D7B18" w:rsidP="00595E1A">
      <w:pPr>
        <w:rPr>
          <w:rFonts w:ascii="Arial" w:hAnsi="Arial" w:cs="Arial"/>
          <w:sz w:val="32"/>
          <w:szCs w:val="32"/>
        </w:rPr>
      </w:pPr>
      <w:r w:rsidRPr="00433B60">
        <w:rPr>
          <w:rFonts w:ascii="Arial" w:hAnsi="Arial" w:cs="Arial"/>
          <w:sz w:val="32"/>
          <w:szCs w:val="32"/>
        </w:rPr>
        <w:tab/>
        <w:t>C. Set up a Google Gmail account</w:t>
      </w:r>
    </w:p>
    <w:p w14:paraId="5DA233FE" w14:textId="7E7ED745" w:rsidR="005E4478" w:rsidRPr="00433B60" w:rsidRDefault="005E4478" w:rsidP="005E4478">
      <w:pPr>
        <w:ind w:left="720"/>
        <w:rPr>
          <w:rFonts w:ascii="Arial" w:hAnsi="Arial" w:cs="Arial"/>
          <w:sz w:val="32"/>
          <w:szCs w:val="32"/>
        </w:rPr>
      </w:pPr>
      <w:r>
        <w:rPr>
          <w:rFonts w:ascii="Arial" w:hAnsi="Arial" w:cs="Arial"/>
          <w:sz w:val="32"/>
          <w:szCs w:val="32"/>
        </w:rPr>
        <w:t xml:space="preserve">D. Watch the Finding a Job 101 video and learn tips on how to use Google resources to help you find a job. There is a slide deck </w:t>
      </w:r>
      <w:r w:rsidR="00AE7BCD">
        <w:rPr>
          <w:rFonts w:ascii="Arial" w:hAnsi="Arial" w:cs="Arial"/>
          <w:sz w:val="32"/>
          <w:szCs w:val="32"/>
        </w:rPr>
        <w:t xml:space="preserve">called “Finding a Job 101” </w:t>
      </w:r>
      <w:r>
        <w:rPr>
          <w:rFonts w:ascii="Arial" w:hAnsi="Arial" w:cs="Arial"/>
          <w:sz w:val="32"/>
          <w:szCs w:val="32"/>
        </w:rPr>
        <w:t xml:space="preserve">that accompanies the </w:t>
      </w:r>
      <w:r>
        <w:rPr>
          <w:rFonts w:ascii="Arial" w:hAnsi="Arial" w:cs="Arial"/>
          <w:sz w:val="32"/>
          <w:szCs w:val="32"/>
        </w:rPr>
        <w:lastRenderedPageBreak/>
        <w:t>following video</w:t>
      </w:r>
      <w:r w:rsidR="00D93DA0">
        <w:rPr>
          <w:rFonts w:ascii="Arial" w:hAnsi="Arial" w:cs="Arial"/>
          <w:sz w:val="32"/>
          <w:szCs w:val="32"/>
        </w:rPr>
        <w:t xml:space="preserve">, and the video and slides should be used together. </w:t>
      </w:r>
      <w:r>
        <w:rPr>
          <w:rFonts w:ascii="Arial" w:hAnsi="Arial" w:cs="Arial"/>
          <w:sz w:val="32"/>
          <w:szCs w:val="32"/>
        </w:rPr>
        <w:t xml:space="preserve"> </w:t>
      </w:r>
      <w:r w:rsidRPr="009C3208">
        <w:rPr>
          <w:rFonts w:ascii="Arial" w:hAnsi="Arial" w:cs="Arial"/>
          <w:sz w:val="32"/>
          <w:szCs w:val="32"/>
        </w:rPr>
        <w:t>https://www.youtube.com/watch?v=251kp8vPPtE</w:t>
      </w:r>
      <w:r>
        <w:rPr>
          <w:rFonts w:ascii="Arial" w:hAnsi="Arial" w:cs="Arial"/>
          <w:sz w:val="32"/>
          <w:szCs w:val="32"/>
        </w:rPr>
        <w:t xml:space="preserve"> </w:t>
      </w:r>
    </w:p>
    <w:p w14:paraId="4EEA6AA3" w14:textId="77777777" w:rsidR="00AE7BCD" w:rsidRDefault="00AE7BCD" w:rsidP="00595E1A">
      <w:pPr>
        <w:rPr>
          <w:rFonts w:ascii="Arial" w:hAnsi="Arial" w:cs="Arial"/>
          <w:sz w:val="32"/>
          <w:szCs w:val="32"/>
        </w:rPr>
      </w:pPr>
    </w:p>
    <w:p w14:paraId="1AC4D68E" w14:textId="5E431786" w:rsidR="003C0A3E" w:rsidRPr="00433B60" w:rsidRDefault="003C0A3E" w:rsidP="00595E1A">
      <w:pPr>
        <w:rPr>
          <w:rFonts w:ascii="Arial" w:hAnsi="Arial" w:cs="Arial"/>
          <w:sz w:val="32"/>
          <w:szCs w:val="32"/>
        </w:rPr>
      </w:pPr>
      <w:r w:rsidRPr="00433B60">
        <w:rPr>
          <w:rFonts w:ascii="Arial" w:hAnsi="Arial" w:cs="Arial"/>
          <w:sz w:val="32"/>
          <w:szCs w:val="32"/>
        </w:rPr>
        <w:t>IV. Interviewing</w:t>
      </w:r>
    </w:p>
    <w:p w14:paraId="74B29B7B" w14:textId="1819C87A" w:rsidR="003C0A3E" w:rsidRPr="00433B60" w:rsidRDefault="003C0A3E" w:rsidP="00696A4C">
      <w:pPr>
        <w:ind w:left="720"/>
        <w:rPr>
          <w:rFonts w:ascii="Arial" w:hAnsi="Arial" w:cs="Arial"/>
          <w:sz w:val="32"/>
          <w:szCs w:val="32"/>
        </w:rPr>
      </w:pPr>
      <w:r w:rsidRPr="00433B60">
        <w:rPr>
          <w:rFonts w:ascii="Arial" w:hAnsi="Arial" w:cs="Arial"/>
          <w:sz w:val="32"/>
          <w:szCs w:val="32"/>
        </w:rPr>
        <w:t>A. Explore the Workplace Essentials Skills-Interviewing Module</w:t>
      </w:r>
    </w:p>
    <w:p w14:paraId="03743CD2" w14:textId="1593551B" w:rsidR="003C0A3E" w:rsidRPr="00433B60" w:rsidRDefault="003C0A3E" w:rsidP="002C7FB9">
      <w:pPr>
        <w:ind w:left="720"/>
        <w:rPr>
          <w:rFonts w:ascii="Arial" w:hAnsi="Arial" w:cs="Arial"/>
          <w:sz w:val="32"/>
          <w:szCs w:val="32"/>
        </w:rPr>
      </w:pPr>
      <w:r w:rsidRPr="00433B60">
        <w:rPr>
          <w:rFonts w:ascii="Arial" w:hAnsi="Arial" w:cs="Arial"/>
          <w:sz w:val="32"/>
          <w:szCs w:val="32"/>
        </w:rPr>
        <w:t>B. Read pages 31-3</w:t>
      </w:r>
      <w:r w:rsidR="005556FD" w:rsidRPr="00433B60">
        <w:rPr>
          <w:rFonts w:ascii="Arial" w:hAnsi="Arial" w:cs="Arial"/>
          <w:sz w:val="32"/>
          <w:szCs w:val="32"/>
        </w:rPr>
        <w:t>3</w:t>
      </w:r>
      <w:r w:rsidRPr="00433B60">
        <w:rPr>
          <w:rFonts w:ascii="Arial" w:hAnsi="Arial" w:cs="Arial"/>
          <w:sz w:val="32"/>
          <w:szCs w:val="32"/>
        </w:rPr>
        <w:t xml:space="preserve"> of </w:t>
      </w:r>
      <w:r w:rsidRPr="00433B60">
        <w:rPr>
          <w:rFonts w:ascii="Arial" w:hAnsi="Arial" w:cs="Arial"/>
          <w:i/>
          <w:iCs/>
          <w:sz w:val="32"/>
          <w:szCs w:val="32"/>
        </w:rPr>
        <w:t xml:space="preserve">Nailed It </w:t>
      </w:r>
      <w:r w:rsidRPr="00433B60">
        <w:rPr>
          <w:rFonts w:ascii="Arial" w:hAnsi="Arial" w:cs="Arial"/>
          <w:sz w:val="32"/>
          <w:szCs w:val="32"/>
        </w:rPr>
        <w:t xml:space="preserve">by Matt Marvin. </w:t>
      </w:r>
      <w:r w:rsidR="002C7FB9">
        <w:rPr>
          <w:rFonts w:ascii="Arial" w:hAnsi="Arial" w:cs="Arial"/>
          <w:sz w:val="32"/>
          <w:szCs w:val="32"/>
        </w:rPr>
        <w:t xml:space="preserve">There are multiple copies of this book is included in the kit. </w:t>
      </w:r>
    </w:p>
    <w:p w14:paraId="450F1991" w14:textId="1DE32CF1" w:rsidR="003C0A3E" w:rsidRPr="00433B60" w:rsidRDefault="003C0A3E" w:rsidP="003C0A3E">
      <w:pPr>
        <w:ind w:left="1440"/>
        <w:rPr>
          <w:rFonts w:ascii="Arial" w:hAnsi="Arial" w:cs="Arial"/>
          <w:sz w:val="32"/>
          <w:szCs w:val="32"/>
        </w:rPr>
      </w:pPr>
      <w:r w:rsidRPr="00433B60">
        <w:rPr>
          <w:rFonts w:ascii="Arial" w:hAnsi="Arial" w:cs="Arial"/>
          <w:sz w:val="32"/>
          <w:szCs w:val="32"/>
        </w:rPr>
        <w:t xml:space="preserve">-Discuss with group tips on how John could have better prepared to answer the questions posed. </w:t>
      </w:r>
    </w:p>
    <w:p w14:paraId="6F549C40" w14:textId="2F3FE920" w:rsidR="003C0A3E" w:rsidRPr="00433B60" w:rsidRDefault="003C0A3E" w:rsidP="003C0A3E">
      <w:pPr>
        <w:ind w:left="1440"/>
        <w:rPr>
          <w:rFonts w:ascii="Arial" w:hAnsi="Arial" w:cs="Arial"/>
          <w:sz w:val="32"/>
          <w:szCs w:val="32"/>
        </w:rPr>
      </w:pPr>
      <w:r w:rsidRPr="00433B60">
        <w:rPr>
          <w:rFonts w:ascii="Arial" w:hAnsi="Arial" w:cs="Arial"/>
          <w:sz w:val="32"/>
          <w:szCs w:val="32"/>
        </w:rPr>
        <w:t xml:space="preserve">-Pass out a list of behavioral style questions and break up the group into groups of two. </w:t>
      </w:r>
    </w:p>
    <w:p w14:paraId="1BFB3585" w14:textId="41DF46B8" w:rsidR="003C0A3E" w:rsidRPr="00433B60" w:rsidRDefault="003C0A3E" w:rsidP="003C0A3E">
      <w:pPr>
        <w:pStyle w:val="ListParagraph"/>
        <w:spacing w:after="0" w:line="240" w:lineRule="auto"/>
        <w:ind w:left="1440"/>
        <w:rPr>
          <w:rFonts w:ascii="Arial" w:hAnsi="Arial" w:cs="Arial"/>
          <w:sz w:val="32"/>
          <w:szCs w:val="32"/>
        </w:rPr>
      </w:pPr>
      <w:r w:rsidRPr="00433B60">
        <w:rPr>
          <w:rFonts w:ascii="Arial" w:hAnsi="Arial" w:cs="Arial"/>
          <w:sz w:val="32"/>
          <w:szCs w:val="32"/>
        </w:rPr>
        <w:t xml:space="preserve">-Encourage the smaller groups to select two questions on the sheet and each member take turns practice answering that question. </w:t>
      </w:r>
    </w:p>
    <w:p w14:paraId="41066A38" w14:textId="77777777" w:rsidR="003C0A3E" w:rsidRPr="00433B60" w:rsidRDefault="003C0A3E" w:rsidP="003C0A3E">
      <w:pPr>
        <w:spacing w:after="0" w:line="240" w:lineRule="auto"/>
        <w:ind w:left="720" w:firstLine="720"/>
        <w:rPr>
          <w:rFonts w:ascii="Arial" w:hAnsi="Arial" w:cs="Arial"/>
          <w:sz w:val="32"/>
          <w:szCs w:val="32"/>
        </w:rPr>
      </w:pPr>
    </w:p>
    <w:p w14:paraId="0F40E2F2" w14:textId="2DA8CF5F" w:rsidR="003C0A3E" w:rsidRPr="00433B60" w:rsidRDefault="003C0A3E" w:rsidP="003C0A3E">
      <w:pPr>
        <w:spacing w:after="0" w:line="240" w:lineRule="auto"/>
        <w:ind w:left="1440"/>
        <w:rPr>
          <w:rFonts w:ascii="Arial" w:hAnsi="Arial" w:cs="Arial"/>
          <w:sz w:val="32"/>
          <w:szCs w:val="32"/>
        </w:rPr>
      </w:pPr>
      <w:r w:rsidRPr="00433B60">
        <w:rPr>
          <w:rFonts w:ascii="Arial" w:hAnsi="Arial" w:cs="Arial"/>
          <w:sz w:val="32"/>
          <w:szCs w:val="32"/>
        </w:rPr>
        <w:t xml:space="preserve">-Switch up the small groups and repeat the process once more. </w:t>
      </w:r>
    </w:p>
    <w:p w14:paraId="613D4271" w14:textId="77777777" w:rsidR="002A37C9" w:rsidRPr="00433B60" w:rsidRDefault="002A37C9" w:rsidP="003C0A3E">
      <w:pPr>
        <w:ind w:left="720"/>
        <w:rPr>
          <w:rFonts w:ascii="Arial" w:hAnsi="Arial" w:cs="Arial"/>
          <w:sz w:val="32"/>
          <w:szCs w:val="32"/>
        </w:rPr>
      </w:pPr>
    </w:p>
    <w:p w14:paraId="730EAFA6" w14:textId="774F143C" w:rsidR="003C0A3E" w:rsidRPr="00433B60" w:rsidRDefault="002A37C9" w:rsidP="003C0A3E">
      <w:pPr>
        <w:ind w:left="720"/>
        <w:rPr>
          <w:rFonts w:ascii="Arial" w:hAnsi="Arial" w:cs="Arial"/>
          <w:sz w:val="32"/>
          <w:szCs w:val="32"/>
        </w:rPr>
      </w:pPr>
      <w:r w:rsidRPr="009C3208">
        <w:rPr>
          <w:rFonts w:ascii="Arial" w:hAnsi="Arial" w:cs="Arial"/>
          <w:sz w:val="32"/>
          <w:szCs w:val="32"/>
        </w:rPr>
        <w:t>https://youtu.be/_BXBJ-0HdPM?si=nFzuhrIoDWuoF0Gd</w:t>
      </w:r>
      <w:r w:rsidRPr="00433B60">
        <w:rPr>
          <w:rFonts w:ascii="Arial" w:hAnsi="Arial" w:cs="Arial"/>
          <w:sz w:val="32"/>
          <w:szCs w:val="32"/>
        </w:rPr>
        <w:t xml:space="preserve"> </w:t>
      </w:r>
      <w:r w:rsidR="00BA0D60" w:rsidRPr="00433B60">
        <w:rPr>
          <w:rFonts w:ascii="Arial" w:hAnsi="Arial" w:cs="Arial"/>
          <w:sz w:val="32"/>
          <w:szCs w:val="32"/>
        </w:rPr>
        <w:t xml:space="preserve"> </w:t>
      </w:r>
    </w:p>
    <w:p w14:paraId="23810144" w14:textId="77777777" w:rsidR="00433B60" w:rsidRDefault="00433B60" w:rsidP="00595E1A">
      <w:pPr>
        <w:rPr>
          <w:rFonts w:ascii="Arial" w:hAnsi="Arial" w:cs="Arial"/>
          <w:sz w:val="32"/>
          <w:szCs w:val="32"/>
        </w:rPr>
      </w:pPr>
    </w:p>
    <w:p w14:paraId="30C8EFE0" w14:textId="7F84C4DB" w:rsidR="00595E1A" w:rsidRPr="00433B60" w:rsidRDefault="00C84663" w:rsidP="00595E1A">
      <w:pPr>
        <w:rPr>
          <w:rFonts w:ascii="Arial" w:hAnsi="Arial" w:cs="Arial"/>
          <w:sz w:val="32"/>
          <w:szCs w:val="32"/>
        </w:rPr>
      </w:pPr>
      <w:r w:rsidRPr="00433B60">
        <w:rPr>
          <w:rFonts w:ascii="Arial" w:hAnsi="Arial" w:cs="Arial"/>
          <w:sz w:val="32"/>
          <w:szCs w:val="32"/>
        </w:rPr>
        <w:t>V. On the job</w:t>
      </w:r>
    </w:p>
    <w:p w14:paraId="6481DB27" w14:textId="71189185" w:rsidR="00C84663" w:rsidRPr="00433B60" w:rsidRDefault="00C84663" w:rsidP="00A57646">
      <w:pPr>
        <w:ind w:left="720"/>
        <w:rPr>
          <w:rFonts w:ascii="Arial" w:hAnsi="Arial" w:cs="Arial"/>
          <w:sz w:val="32"/>
          <w:szCs w:val="32"/>
        </w:rPr>
      </w:pPr>
      <w:r w:rsidRPr="00433B60">
        <w:rPr>
          <w:rFonts w:ascii="Arial" w:hAnsi="Arial" w:cs="Arial"/>
          <w:sz w:val="32"/>
          <w:szCs w:val="32"/>
        </w:rPr>
        <w:t xml:space="preserve">A. </w:t>
      </w:r>
      <w:r w:rsidR="006E2452" w:rsidRPr="00433B60">
        <w:rPr>
          <w:rFonts w:ascii="Arial" w:hAnsi="Arial" w:cs="Arial"/>
          <w:sz w:val="32"/>
          <w:szCs w:val="32"/>
        </w:rPr>
        <w:t>Punctuality</w:t>
      </w:r>
      <w:r w:rsidRPr="00433B60">
        <w:rPr>
          <w:rFonts w:ascii="Arial" w:hAnsi="Arial" w:cs="Arial"/>
          <w:sz w:val="32"/>
          <w:szCs w:val="32"/>
        </w:rPr>
        <w:t xml:space="preserve"> from KET’s Workplace Essential Skills course</w:t>
      </w:r>
      <w:r w:rsidR="00A57646" w:rsidRPr="00433B60">
        <w:rPr>
          <w:rFonts w:ascii="Arial" w:hAnsi="Arial" w:cs="Arial"/>
          <w:sz w:val="32"/>
          <w:szCs w:val="32"/>
        </w:rPr>
        <w:t xml:space="preserve"> </w:t>
      </w:r>
      <w:r w:rsidR="00A57646" w:rsidRPr="009C3208">
        <w:rPr>
          <w:rFonts w:ascii="Arial" w:hAnsi="Arial" w:cs="Arial"/>
          <w:sz w:val="32"/>
          <w:szCs w:val="32"/>
        </w:rPr>
        <w:t>https://ket.pbslearningmedia.org/resource/ket-workready-7/punctuality/</w:t>
      </w:r>
    </w:p>
    <w:p w14:paraId="7092C59B" w14:textId="77777777" w:rsidR="00A57646" w:rsidRPr="00433B60" w:rsidRDefault="00A57646" w:rsidP="00A57646">
      <w:pPr>
        <w:spacing w:after="0"/>
        <w:ind w:left="720"/>
        <w:rPr>
          <w:rFonts w:ascii="Arial" w:hAnsi="Arial" w:cs="Arial"/>
          <w:sz w:val="32"/>
          <w:szCs w:val="32"/>
        </w:rPr>
      </w:pPr>
      <w:r w:rsidRPr="00433B60">
        <w:rPr>
          <w:rFonts w:ascii="Arial" w:hAnsi="Arial" w:cs="Arial"/>
          <w:sz w:val="32"/>
          <w:szCs w:val="32"/>
        </w:rPr>
        <w:t xml:space="preserve">B. Conflict resolution </w:t>
      </w:r>
    </w:p>
    <w:p w14:paraId="2128232F" w14:textId="76A0391C" w:rsidR="00A57646" w:rsidRPr="00433B60" w:rsidRDefault="00A57646" w:rsidP="00A57646">
      <w:pPr>
        <w:spacing w:after="0"/>
        <w:ind w:left="720"/>
        <w:rPr>
          <w:rFonts w:ascii="Arial" w:hAnsi="Arial" w:cs="Arial"/>
          <w:sz w:val="32"/>
          <w:szCs w:val="32"/>
        </w:rPr>
      </w:pPr>
      <w:r w:rsidRPr="009C3208">
        <w:rPr>
          <w:rFonts w:ascii="Arial" w:hAnsi="Arial" w:cs="Arial"/>
          <w:sz w:val="32"/>
          <w:szCs w:val="32"/>
        </w:rPr>
        <w:t>https://ket.pbslearningmedia.org/resource/ket-workready-2/conflict-resolution/</w:t>
      </w:r>
      <w:r w:rsidRPr="00433B60">
        <w:rPr>
          <w:rFonts w:ascii="Arial" w:hAnsi="Arial" w:cs="Arial"/>
          <w:sz w:val="32"/>
          <w:szCs w:val="32"/>
        </w:rPr>
        <w:t xml:space="preserve"> </w:t>
      </w:r>
    </w:p>
    <w:p w14:paraId="3983E579" w14:textId="77777777" w:rsidR="008B6D29" w:rsidRPr="00433B60" w:rsidRDefault="008B6D29" w:rsidP="00A57646">
      <w:pPr>
        <w:spacing w:after="0"/>
        <w:ind w:left="720"/>
        <w:rPr>
          <w:rFonts w:ascii="Arial" w:hAnsi="Arial" w:cs="Arial"/>
          <w:sz w:val="32"/>
          <w:szCs w:val="32"/>
        </w:rPr>
      </w:pPr>
    </w:p>
    <w:p w14:paraId="546AEA25" w14:textId="0776E033" w:rsidR="00BC21E4" w:rsidRPr="00433B60" w:rsidRDefault="00BC21E4" w:rsidP="00A57646">
      <w:pPr>
        <w:spacing w:after="0"/>
        <w:ind w:left="720"/>
        <w:rPr>
          <w:rFonts w:ascii="Arial" w:hAnsi="Arial" w:cs="Arial"/>
          <w:sz w:val="32"/>
          <w:szCs w:val="32"/>
        </w:rPr>
      </w:pPr>
      <w:r w:rsidRPr="00433B60">
        <w:rPr>
          <w:rFonts w:ascii="Arial" w:hAnsi="Arial" w:cs="Arial"/>
          <w:sz w:val="32"/>
          <w:szCs w:val="32"/>
        </w:rPr>
        <w:t xml:space="preserve">C. Remote work </w:t>
      </w:r>
      <w:r w:rsidR="008B6D29" w:rsidRPr="00433B60">
        <w:rPr>
          <w:rFonts w:ascii="Arial" w:hAnsi="Arial" w:cs="Arial"/>
          <w:sz w:val="32"/>
          <w:szCs w:val="32"/>
        </w:rPr>
        <w:t>/ virtual meetings</w:t>
      </w:r>
    </w:p>
    <w:p w14:paraId="07C6E920" w14:textId="77777777" w:rsidR="00C84663" w:rsidRPr="00433B60" w:rsidRDefault="00C84663" w:rsidP="00595E1A">
      <w:pPr>
        <w:rPr>
          <w:rFonts w:ascii="Arial" w:hAnsi="Arial" w:cs="Arial"/>
          <w:sz w:val="32"/>
          <w:szCs w:val="32"/>
        </w:rPr>
      </w:pPr>
    </w:p>
    <w:p w14:paraId="6526611E" w14:textId="22A20B67" w:rsidR="00BA0D60" w:rsidRPr="00433B60" w:rsidRDefault="00BA0D60" w:rsidP="00595E1A">
      <w:pPr>
        <w:rPr>
          <w:rFonts w:ascii="Arial" w:hAnsi="Arial" w:cs="Arial"/>
          <w:b/>
          <w:bCs/>
          <w:sz w:val="32"/>
          <w:szCs w:val="32"/>
        </w:rPr>
      </w:pPr>
      <w:r w:rsidRPr="00433B60">
        <w:rPr>
          <w:rFonts w:ascii="Arial" w:hAnsi="Arial" w:cs="Arial"/>
          <w:b/>
          <w:bCs/>
          <w:sz w:val="32"/>
          <w:szCs w:val="32"/>
        </w:rPr>
        <w:t xml:space="preserve">Team </w:t>
      </w:r>
      <w:r w:rsidR="009C3208">
        <w:rPr>
          <w:rFonts w:ascii="Arial" w:hAnsi="Arial" w:cs="Arial"/>
          <w:b/>
          <w:bCs/>
          <w:sz w:val="32"/>
          <w:szCs w:val="32"/>
        </w:rPr>
        <w:t>B</w:t>
      </w:r>
      <w:r w:rsidRPr="00433B60">
        <w:rPr>
          <w:rFonts w:ascii="Arial" w:hAnsi="Arial" w:cs="Arial"/>
          <w:b/>
          <w:bCs/>
          <w:sz w:val="32"/>
          <w:szCs w:val="32"/>
        </w:rPr>
        <w:t>uilding</w:t>
      </w:r>
      <w:r w:rsidR="00353A1D">
        <w:rPr>
          <w:rFonts w:ascii="Arial" w:hAnsi="Arial" w:cs="Arial"/>
          <w:b/>
          <w:bCs/>
          <w:sz w:val="32"/>
          <w:szCs w:val="32"/>
        </w:rPr>
        <w:t xml:space="preserve"> resources</w:t>
      </w:r>
    </w:p>
    <w:p w14:paraId="034E95A2" w14:textId="1C4B88C1" w:rsidR="00BA0D60" w:rsidRPr="00433B60" w:rsidRDefault="00433B60" w:rsidP="00595E1A">
      <w:pPr>
        <w:rPr>
          <w:rFonts w:ascii="Arial" w:hAnsi="Arial" w:cs="Arial"/>
          <w:sz w:val="32"/>
          <w:szCs w:val="32"/>
        </w:rPr>
      </w:pPr>
      <w:r>
        <w:rPr>
          <w:rFonts w:ascii="Arial" w:hAnsi="Arial" w:cs="Arial"/>
          <w:sz w:val="32"/>
          <w:szCs w:val="32"/>
        </w:rPr>
        <w:t xml:space="preserve">1. </w:t>
      </w:r>
      <w:r w:rsidR="00430BD3" w:rsidRPr="00433B60">
        <w:rPr>
          <w:rFonts w:ascii="Arial" w:hAnsi="Arial" w:cs="Arial"/>
          <w:sz w:val="32"/>
          <w:szCs w:val="32"/>
        </w:rPr>
        <w:t>O</w:t>
      </w:r>
      <w:r w:rsidR="00BA0D60" w:rsidRPr="00433B60">
        <w:rPr>
          <w:rFonts w:ascii="Arial" w:hAnsi="Arial" w:cs="Arial"/>
          <w:sz w:val="32"/>
          <w:szCs w:val="32"/>
        </w:rPr>
        <w:t xml:space="preserve">pen the </w:t>
      </w:r>
      <w:r w:rsidR="007237A9" w:rsidRPr="00433B60">
        <w:rPr>
          <w:rFonts w:ascii="Arial" w:hAnsi="Arial" w:cs="Arial"/>
          <w:b/>
          <w:bCs/>
          <w:sz w:val="32"/>
          <w:szCs w:val="32"/>
        </w:rPr>
        <w:t>We! Connection Toolkit—Conversation Starter, Ice Breaker Card Games, and Communication Book Bundle</w:t>
      </w:r>
    </w:p>
    <w:p w14:paraId="241FB313" w14:textId="18CA1A2D" w:rsidR="007237A9" w:rsidRDefault="007237A9" w:rsidP="00433B60">
      <w:pPr>
        <w:pStyle w:val="ListParagraph"/>
        <w:numPr>
          <w:ilvl w:val="0"/>
          <w:numId w:val="5"/>
        </w:numPr>
        <w:rPr>
          <w:rFonts w:ascii="Arial" w:hAnsi="Arial" w:cs="Arial"/>
          <w:sz w:val="32"/>
          <w:szCs w:val="32"/>
        </w:rPr>
      </w:pPr>
      <w:r w:rsidRPr="00433B60">
        <w:rPr>
          <w:rFonts w:ascii="Arial" w:hAnsi="Arial" w:cs="Arial"/>
          <w:sz w:val="32"/>
          <w:szCs w:val="32"/>
        </w:rPr>
        <w:t xml:space="preserve">View the Make Connection and Engagement Easy guide and choose which activity works best for your time frame and group setting. </w:t>
      </w:r>
    </w:p>
    <w:p w14:paraId="76D1D206" w14:textId="77777777" w:rsidR="009C3208" w:rsidRPr="00433B60" w:rsidRDefault="009C3208" w:rsidP="009C3208">
      <w:pPr>
        <w:pStyle w:val="ListParagraph"/>
        <w:rPr>
          <w:rFonts w:ascii="Arial" w:hAnsi="Arial" w:cs="Arial"/>
          <w:sz w:val="32"/>
          <w:szCs w:val="32"/>
        </w:rPr>
      </w:pPr>
    </w:p>
    <w:p w14:paraId="77408DC4" w14:textId="49BE47EC" w:rsidR="007237A9" w:rsidRPr="00433B60" w:rsidRDefault="007237A9" w:rsidP="00433B60">
      <w:pPr>
        <w:pStyle w:val="ListParagraph"/>
        <w:numPr>
          <w:ilvl w:val="0"/>
          <w:numId w:val="5"/>
        </w:numPr>
        <w:rPr>
          <w:rFonts w:ascii="Arial" w:hAnsi="Arial" w:cs="Arial"/>
          <w:sz w:val="32"/>
          <w:szCs w:val="32"/>
        </w:rPr>
      </w:pPr>
      <w:r w:rsidRPr="00433B60">
        <w:rPr>
          <w:rFonts w:ascii="Arial" w:hAnsi="Arial" w:cs="Arial"/>
          <w:sz w:val="32"/>
          <w:szCs w:val="32"/>
        </w:rPr>
        <w:t xml:space="preserve">Follow the instructions suggested for the chosen activity. </w:t>
      </w:r>
    </w:p>
    <w:p w14:paraId="338C9E54" w14:textId="77777777" w:rsidR="007237A9" w:rsidRPr="00433B60" w:rsidRDefault="007237A9" w:rsidP="007237A9">
      <w:pPr>
        <w:rPr>
          <w:rFonts w:ascii="Arial" w:eastAsia="Times New Roman" w:hAnsi="Arial" w:cs="Arial"/>
          <w:color w:val="000000"/>
          <w:sz w:val="32"/>
          <w:szCs w:val="32"/>
        </w:rPr>
      </w:pPr>
    </w:p>
    <w:p w14:paraId="16C813D9" w14:textId="2B13C22B" w:rsidR="007237A9" w:rsidRDefault="00433B60" w:rsidP="007237A9">
      <w:pPr>
        <w:rPr>
          <w:rFonts w:ascii="Arial" w:eastAsia="Times New Roman" w:hAnsi="Arial" w:cs="Arial"/>
          <w:color w:val="000000"/>
          <w:sz w:val="32"/>
          <w:szCs w:val="32"/>
        </w:rPr>
      </w:pPr>
      <w:r>
        <w:rPr>
          <w:rFonts w:ascii="Arial" w:eastAsia="Times New Roman" w:hAnsi="Arial" w:cs="Arial"/>
          <w:color w:val="000000"/>
          <w:sz w:val="32"/>
          <w:szCs w:val="32"/>
        </w:rPr>
        <w:t xml:space="preserve">2. </w:t>
      </w:r>
      <w:r w:rsidR="007237A9" w:rsidRPr="00433B60">
        <w:rPr>
          <w:rFonts w:ascii="Arial" w:eastAsia="Times New Roman" w:hAnsi="Arial" w:cs="Arial"/>
          <w:color w:val="000000"/>
          <w:sz w:val="32"/>
          <w:szCs w:val="32"/>
        </w:rPr>
        <w:t xml:space="preserve">Use the </w:t>
      </w:r>
      <w:r w:rsidR="007237A9" w:rsidRPr="00433B60">
        <w:rPr>
          <w:rFonts w:ascii="Arial" w:eastAsia="Times New Roman" w:hAnsi="Arial" w:cs="Arial"/>
          <w:i/>
          <w:iCs/>
          <w:color w:val="000000"/>
          <w:sz w:val="32"/>
          <w:szCs w:val="32"/>
        </w:rPr>
        <w:t xml:space="preserve">How to Make Virtual Engagement Easy: A Practical Guide for Leaders and Educators </w:t>
      </w:r>
      <w:r w:rsidR="007237A9" w:rsidRPr="00433B60">
        <w:rPr>
          <w:rFonts w:ascii="Arial" w:eastAsia="Times New Roman" w:hAnsi="Arial" w:cs="Arial"/>
          <w:color w:val="000000"/>
          <w:sz w:val="32"/>
          <w:szCs w:val="32"/>
        </w:rPr>
        <w:t xml:space="preserve">to get ideas for </w:t>
      </w:r>
      <w:r w:rsidR="00873A7A" w:rsidRPr="00433B60">
        <w:rPr>
          <w:rFonts w:ascii="Arial" w:eastAsia="Times New Roman" w:hAnsi="Arial" w:cs="Arial"/>
          <w:color w:val="000000"/>
          <w:sz w:val="32"/>
          <w:szCs w:val="32"/>
        </w:rPr>
        <w:t xml:space="preserve">leading meetings, either in-person or virtually. </w:t>
      </w:r>
    </w:p>
    <w:p w14:paraId="2E02B061" w14:textId="4FD7CC04" w:rsidR="00AE7BCD" w:rsidRPr="00433B60" w:rsidRDefault="00AE7BCD" w:rsidP="007237A9">
      <w:pPr>
        <w:rPr>
          <w:rFonts w:ascii="Arial" w:eastAsia="Times New Roman" w:hAnsi="Arial" w:cs="Arial"/>
          <w:color w:val="000000"/>
          <w:sz w:val="32"/>
          <w:szCs w:val="32"/>
        </w:rPr>
      </w:pPr>
      <w:r>
        <w:rPr>
          <w:rFonts w:ascii="Arial" w:eastAsia="Times New Roman" w:hAnsi="Arial" w:cs="Arial"/>
          <w:color w:val="000000"/>
          <w:sz w:val="32"/>
          <w:szCs w:val="32"/>
        </w:rPr>
        <w:t xml:space="preserve">  </w:t>
      </w:r>
    </w:p>
    <w:sectPr w:rsidR="00AE7BCD" w:rsidRPr="00433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6817"/>
    <w:multiLevelType w:val="hybridMultilevel"/>
    <w:tmpl w:val="531C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E3861"/>
    <w:multiLevelType w:val="hybridMultilevel"/>
    <w:tmpl w:val="3AA8A0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E854688"/>
    <w:multiLevelType w:val="hybridMultilevel"/>
    <w:tmpl w:val="00DAEA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97947E3"/>
    <w:multiLevelType w:val="hybridMultilevel"/>
    <w:tmpl w:val="3C26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A0D92"/>
    <w:multiLevelType w:val="hybridMultilevel"/>
    <w:tmpl w:val="CD26E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6412416">
    <w:abstractNumId w:val="4"/>
  </w:num>
  <w:num w:numId="2" w16cid:durableId="518353785">
    <w:abstractNumId w:val="2"/>
  </w:num>
  <w:num w:numId="3" w16cid:durableId="172260895">
    <w:abstractNumId w:val="1"/>
  </w:num>
  <w:num w:numId="4" w16cid:durableId="1927107613">
    <w:abstractNumId w:val="0"/>
  </w:num>
  <w:num w:numId="5" w16cid:durableId="612976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09"/>
    <w:rsid w:val="00002943"/>
    <w:rsid w:val="00032395"/>
    <w:rsid w:val="00056C1A"/>
    <w:rsid w:val="000575ED"/>
    <w:rsid w:val="000C615B"/>
    <w:rsid w:val="001575D0"/>
    <w:rsid w:val="00190FA3"/>
    <w:rsid w:val="0025462D"/>
    <w:rsid w:val="002A37C9"/>
    <w:rsid w:val="002C7FB9"/>
    <w:rsid w:val="002F0A98"/>
    <w:rsid w:val="00353A1D"/>
    <w:rsid w:val="00371F12"/>
    <w:rsid w:val="00381C4C"/>
    <w:rsid w:val="00386353"/>
    <w:rsid w:val="00394E3D"/>
    <w:rsid w:val="003A6259"/>
    <w:rsid w:val="003C0A3E"/>
    <w:rsid w:val="00430BD3"/>
    <w:rsid w:val="00433B60"/>
    <w:rsid w:val="00442D1E"/>
    <w:rsid w:val="004D5ACA"/>
    <w:rsid w:val="005556FD"/>
    <w:rsid w:val="00595E1A"/>
    <w:rsid w:val="005D7B18"/>
    <w:rsid w:val="005E4478"/>
    <w:rsid w:val="005F6EAF"/>
    <w:rsid w:val="00650AC3"/>
    <w:rsid w:val="00675451"/>
    <w:rsid w:val="00696A4C"/>
    <w:rsid w:val="006B5870"/>
    <w:rsid w:val="006E2452"/>
    <w:rsid w:val="007237A9"/>
    <w:rsid w:val="007354EA"/>
    <w:rsid w:val="007D770E"/>
    <w:rsid w:val="00873A7A"/>
    <w:rsid w:val="00882933"/>
    <w:rsid w:val="008A7939"/>
    <w:rsid w:val="008B6D29"/>
    <w:rsid w:val="008F1CE9"/>
    <w:rsid w:val="00946DE1"/>
    <w:rsid w:val="00996692"/>
    <w:rsid w:val="009C3208"/>
    <w:rsid w:val="00A32509"/>
    <w:rsid w:val="00A345F6"/>
    <w:rsid w:val="00A57638"/>
    <w:rsid w:val="00A57646"/>
    <w:rsid w:val="00AE7BCD"/>
    <w:rsid w:val="00B42A4A"/>
    <w:rsid w:val="00BA0D60"/>
    <w:rsid w:val="00BC21E4"/>
    <w:rsid w:val="00C26FF5"/>
    <w:rsid w:val="00C84663"/>
    <w:rsid w:val="00CA25FB"/>
    <w:rsid w:val="00D11C6B"/>
    <w:rsid w:val="00D93DA0"/>
    <w:rsid w:val="00DB7411"/>
    <w:rsid w:val="00DD14B8"/>
    <w:rsid w:val="00DE4A48"/>
    <w:rsid w:val="00F13835"/>
    <w:rsid w:val="00F1402E"/>
    <w:rsid w:val="00F30F44"/>
    <w:rsid w:val="00F6792E"/>
    <w:rsid w:val="00F7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C43D"/>
  <w15:chartTrackingRefBased/>
  <w15:docId w15:val="{E7551596-4876-4C71-84CF-5063EC0D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395"/>
    <w:rPr>
      <w:color w:val="0563C1" w:themeColor="hyperlink"/>
      <w:u w:val="single"/>
    </w:rPr>
  </w:style>
  <w:style w:type="character" w:styleId="UnresolvedMention">
    <w:name w:val="Unresolved Mention"/>
    <w:basedOn w:val="DefaultParagraphFont"/>
    <w:uiPriority w:val="99"/>
    <w:semiHidden/>
    <w:unhideWhenUsed/>
    <w:rsid w:val="00032395"/>
    <w:rPr>
      <w:color w:val="605E5C"/>
      <w:shd w:val="clear" w:color="auto" w:fill="E1DFDD"/>
    </w:rPr>
  </w:style>
  <w:style w:type="paragraph" w:styleId="ListParagraph">
    <w:name w:val="List Paragraph"/>
    <w:basedOn w:val="Normal"/>
    <w:uiPriority w:val="34"/>
    <w:qFormat/>
    <w:rsid w:val="00CA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0693EA1F30A41B38B288AC6D5FBA7" ma:contentTypeVersion="2" ma:contentTypeDescription="Create a new document." ma:contentTypeScope="" ma:versionID="c7ab857a770e1217684be74885f3804b">
  <xsd:schema xmlns:xsd="http://www.w3.org/2001/XMLSchema" xmlns:xs="http://www.w3.org/2001/XMLSchema" xmlns:p="http://schemas.microsoft.com/office/2006/metadata/properties" xmlns:ns1="http://schemas.microsoft.com/sharepoint/v3" xmlns:ns2="9d25bf3a-d1fe-4e54-b321-81c04680cc22" targetNamespace="http://schemas.microsoft.com/office/2006/metadata/properties" ma:root="true" ma:fieldsID="04095cb8d8e365de8cb587128236c730" ns1:_="" ns2:_="">
    <xsd:import namespace="http://schemas.microsoft.com/sharepoint/v3"/>
    <xsd:import namespace="9d25bf3a-d1fe-4e54-b321-81c04680cc2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5bf3a-d1fe-4e54-b321-81c04680cc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8B00DD-F5CB-40E7-A13A-B64551F5B485}"/>
</file>

<file path=customXml/itemProps2.xml><?xml version="1.0" encoding="utf-8"?>
<ds:datastoreItem xmlns:ds="http://schemas.openxmlformats.org/officeDocument/2006/customXml" ds:itemID="{3F658A83-FDC0-44B4-BEBF-E835EBAA491A}"/>
</file>

<file path=customXml/itemProps3.xml><?xml version="1.0" encoding="utf-8"?>
<ds:datastoreItem xmlns:ds="http://schemas.openxmlformats.org/officeDocument/2006/customXml" ds:itemID="{322EE8D4-D508-4784-BBEA-B02A3603E0C5}"/>
</file>

<file path=docProps/app.xml><?xml version="1.0" encoding="utf-8"?>
<Properties xmlns="http://schemas.openxmlformats.org/officeDocument/2006/extended-properties" xmlns:vt="http://schemas.openxmlformats.org/officeDocument/2006/docPropsVTypes">
  <Template>Normal</Template>
  <TotalTime>81</TotalTime>
  <Pages>4</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Writt, Hilary (ELC)</dc:creator>
  <cp:keywords/>
  <dc:description/>
  <cp:lastModifiedBy>Writt, Hilary (ELC)</cp:lastModifiedBy>
  <cp:revision>14</cp:revision>
  <dcterms:created xsi:type="dcterms:W3CDTF">2025-09-26T16:42:00Z</dcterms:created>
  <dcterms:modified xsi:type="dcterms:W3CDTF">2025-11-13T20:59:00Z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0x0101004A00693EA1F30A41B38B288AC6D5FBA7</vt:lpwstr>
  </property>
</Properties>
</file>